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A4510" w14:textId="77777777" w:rsidR="00B64360" w:rsidRPr="00022DCD" w:rsidRDefault="00B64360" w:rsidP="00B64360">
      <w:pPr>
        <w:pStyle w:val="a3"/>
        <w:jc w:val="center"/>
        <w:rPr>
          <w:sz w:val="26"/>
        </w:rPr>
      </w:pPr>
      <w:r w:rsidRPr="00022DCD">
        <w:rPr>
          <w:noProof/>
          <w:sz w:val="19"/>
          <w:lang w:val="ru-RU"/>
        </w:rPr>
        <w:drawing>
          <wp:inline distT="0" distB="0" distL="0" distR="0" wp14:anchorId="589715CE" wp14:editId="372C6D88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83AFF" w14:textId="77777777" w:rsidR="00B64360" w:rsidRPr="00022DCD" w:rsidRDefault="00B64360" w:rsidP="00B64360">
      <w:pPr>
        <w:pStyle w:val="a3"/>
        <w:jc w:val="center"/>
        <w:rPr>
          <w:b/>
          <w:sz w:val="10"/>
        </w:rPr>
      </w:pPr>
    </w:p>
    <w:p w14:paraId="6FDC2DB6" w14:textId="77777777" w:rsidR="00B64360" w:rsidRPr="00022DCD" w:rsidRDefault="00B64360" w:rsidP="00B64360">
      <w:pPr>
        <w:jc w:val="center"/>
        <w:rPr>
          <w:b/>
          <w:kern w:val="28"/>
          <w:szCs w:val="28"/>
          <w:lang w:eastAsia="uk-UA"/>
        </w:rPr>
      </w:pPr>
      <w:r w:rsidRPr="00022DCD">
        <w:rPr>
          <w:bCs/>
          <w:kern w:val="28"/>
          <w:sz w:val="36"/>
          <w:szCs w:val="32"/>
        </w:rPr>
        <w:t xml:space="preserve">КВАЛІФІКАЦІЙНО-ДИСЦИПЛІНАРНА </w:t>
      </w:r>
      <w:r w:rsidRPr="00022DCD">
        <w:rPr>
          <w:bCs/>
          <w:kern w:val="28"/>
          <w:sz w:val="36"/>
          <w:szCs w:val="32"/>
        </w:rPr>
        <w:br/>
        <w:t>КОМІСІЯ ПРОКУРОРІВ</w:t>
      </w:r>
    </w:p>
    <w:p w14:paraId="6CD2A097" w14:textId="77777777" w:rsidR="00B64360" w:rsidRPr="00022DCD" w:rsidRDefault="00B64360" w:rsidP="00B64360">
      <w:pPr>
        <w:ind w:left="84"/>
        <w:jc w:val="center"/>
        <w:rPr>
          <w:b/>
          <w:kern w:val="28"/>
          <w:szCs w:val="28"/>
          <w:lang w:eastAsia="uk-UA"/>
        </w:rPr>
      </w:pPr>
    </w:p>
    <w:p w14:paraId="6767BC43" w14:textId="77777777" w:rsidR="00B64360" w:rsidRPr="00022DCD" w:rsidRDefault="00B64360" w:rsidP="00B64360">
      <w:pPr>
        <w:ind w:left="84"/>
        <w:jc w:val="center"/>
        <w:rPr>
          <w:b/>
          <w:kern w:val="28"/>
          <w:szCs w:val="28"/>
          <w:lang w:eastAsia="uk-UA"/>
        </w:rPr>
      </w:pPr>
      <w:r w:rsidRPr="00022DCD">
        <w:rPr>
          <w:b/>
          <w:kern w:val="28"/>
          <w:szCs w:val="28"/>
          <w:lang w:eastAsia="uk-UA"/>
        </w:rPr>
        <w:t>Р І Ш Е Н Н Я</w:t>
      </w:r>
    </w:p>
    <w:p w14:paraId="11AE367A" w14:textId="77777777" w:rsidR="00B64360" w:rsidRPr="00022DCD" w:rsidRDefault="00B64360" w:rsidP="00B64360">
      <w:pPr>
        <w:ind w:left="84"/>
        <w:jc w:val="center"/>
        <w:rPr>
          <w:b/>
          <w:kern w:val="28"/>
          <w:szCs w:val="28"/>
          <w:lang w:eastAsia="uk-UA"/>
        </w:rPr>
      </w:pPr>
    </w:p>
    <w:p w14:paraId="636C9B84" w14:textId="6C271952" w:rsidR="00B64360" w:rsidRPr="003F625D" w:rsidRDefault="003E2B11" w:rsidP="00B64360">
      <w:pPr>
        <w:rPr>
          <w:b/>
          <w:kern w:val="28"/>
          <w:szCs w:val="28"/>
          <w:lang w:val="ru-RU" w:eastAsia="uk-UA"/>
        </w:rPr>
      </w:pPr>
      <w:r>
        <w:rPr>
          <w:b/>
          <w:kern w:val="28"/>
          <w:szCs w:val="28"/>
          <w:lang w:eastAsia="uk-UA"/>
        </w:rPr>
        <w:t>1</w:t>
      </w:r>
      <w:r w:rsidR="00DD2F2F">
        <w:rPr>
          <w:b/>
          <w:kern w:val="28"/>
          <w:szCs w:val="28"/>
          <w:lang w:eastAsia="uk-UA"/>
        </w:rPr>
        <w:t>6</w:t>
      </w:r>
      <w:r>
        <w:rPr>
          <w:b/>
          <w:kern w:val="28"/>
          <w:szCs w:val="28"/>
          <w:lang w:eastAsia="uk-UA"/>
        </w:rPr>
        <w:t xml:space="preserve"> груд</w:t>
      </w:r>
      <w:r w:rsidR="005D5A60" w:rsidRPr="003E2B11">
        <w:rPr>
          <w:b/>
          <w:kern w:val="28"/>
          <w:szCs w:val="28"/>
          <w:lang w:eastAsia="uk-UA"/>
        </w:rPr>
        <w:t>ня</w:t>
      </w:r>
      <w:r w:rsidR="00B64360" w:rsidRPr="003E2B11">
        <w:rPr>
          <w:b/>
          <w:kern w:val="28"/>
          <w:szCs w:val="28"/>
          <w:lang w:eastAsia="uk-UA"/>
        </w:rPr>
        <w:t xml:space="preserve"> 202</w:t>
      </w:r>
      <w:r w:rsidR="002D0AE9" w:rsidRPr="003E2B11">
        <w:rPr>
          <w:b/>
          <w:kern w:val="28"/>
          <w:szCs w:val="28"/>
          <w:lang w:eastAsia="uk-UA"/>
        </w:rPr>
        <w:t>4</w:t>
      </w:r>
      <w:r w:rsidR="00B64360" w:rsidRPr="003E2B11">
        <w:rPr>
          <w:b/>
          <w:kern w:val="28"/>
          <w:szCs w:val="28"/>
          <w:lang w:eastAsia="uk-UA"/>
        </w:rPr>
        <w:t xml:space="preserve"> року</w:t>
      </w:r>
      <w:r w:rsidR="00B64360" w:rsidRPr="003E2B11">
        <w:rPr>
          <w:b/>
          <w:kern w:val="28"/>
          <w:szCs w:val="28"/>
          <w:lang w:eastAsia="uk-UA"/>
        </w:rPr>
        <w:tab/>
      </w:r>
      <w:r w:rsidR="00B64360" w:rsidRPr="003E2B11">
        <w:rPr>
          <w:b/>
          <w:kern w:val="28"/>
          <w:szCs w:val="28"/>
          <w:lang w:eastAsia="uk-UA"/>
        </w:rPr>
        <w:tab/>
      </w:r>
      <w:r w:rsidR="00B64360" w:rsidRPr="003E2B11">
        <w:rPr>
          <w:b/>
          <w:kern w:val="28"/>
          <w:szCs w:val="28"/>
          <w:lang w:eastAsia="uk-UA"/>
        </w:rPr>
        <w:tab/>
        <w:t xml:space="preserve">    </w:t>
      </w:r>
      <w:r w:rsidR="00F3265C" w:rsidRPr="003E2B11">
        <w:rPr>
          <w:b/>
          <w:kern w:val="28"/>
          <w:szCs w:val="28"/>
          <w:lang w:eastAsia="uk-UA"/>
        </w:rPr>
        <w:t xml:space="preserve"> </w:t>
      </w:r>
      <w:r w:rsidR="00B64360" w:rsidRPr="003E2B11">
        <w:rPr>
          <w:b/>
          <w:kern w:val="28"/>
          <w:szCs w:val="28"/>
          <w:lang w:eastAsia="uk-UA"/>
        </w:rPr>
        <w:t>Київ</w:t>
      </w:r>
      <w:r w:rsidR="00B64360" w:rsidRPr="003E2B11">
        <w:rPr>
          <w:b/>
          <w:kern w:val="28"/>
          <w:szCs w:val="28"/>
          <w:lang w:eastAsia="uk-UA"/>
        </w:rPr>
        <w:tab/>
      </w:r>
      <w:r w:rsidR="00B64360" w:rsidRPr="003E2B11">
        <w:rPr>
          <w:b/>
          <w:kern w:val="28"/>
          <w:szCs w:val="28"/>
          <w:lang w:eastAsia="uk-UA"/>
        </w:rPr>
        <w:tab/>
      </w:r>
      <w:r w:rsidR="0011275B" w:rsidRPr="003E2B11">
        <w:rPr>
          <w:b/>
          <w:kern w:val="28"/>
          <w:szCs w:val="28"/>
          <w:lang w:eastAsia="uk-UA"/>
        </w:rPr>
        <w:t xml:space="preserve">       </w:t>
      </w:r>
      <w:r w:rsidR="00784ACE" w:rsidRPr="003E2B11">
        <w:rPr>
          <w:b/>
          <w:kern w:val="28"/>
          <w:szCs w:val="28"/>
          <w:lang w:val="ru-RU" w:eastAsia="uk-UA"/>
        </w:rPr>
        <w:t xml:space="preserve">     </w:t>
      </w:r>
      <w:r w:rsidR="0011275B" w:rsidRPr="003E2B11">
        <w:rPr>
          <w:b/>
          <w:kern w:val="28"/>
          <w:szCs w:val="28"/>
          <w:lang w:eastAsia="uk-UA"/>
        </w:rPr>
        <w:t xml:space="preserve">             </w:t>
      </w:r>
      <w:r>
        <w:rPr>
          <w:b/>
          <w:kern w:val="28"/>
          <w:szCs w:val="28"/>
          <w:lang w:eastAsia="uk-UA"/>
        </w:rPr>
        <w:t>№</w:t>
      </w:r>
      <w:r w:rsidR="00B64360" w:rsidRPr="003E2B11">
        <w:rPr>
          <w:b/>
        </w:rPr>
        <w:t> </w:t>
      </w:r>
      <w:r>
        <w:rPr>
          <w:b/>
        </w:rPr>
        <w:t>744</w:t>
      </w:r>
      <w:r w:rsidR="00B64360" w:rsidRPr="003E2B11">
        <w:rPr>
          <w:b/>
        </w:rPr>
        <w:t>дс-</w:t>
      </w:r>
      <w:r w:rsidR="00B64360" w:rsidRPr="003E2B11">
        <w:rPr>
          <w:b/>
          <w:kern w:val="28"/>
          <w:szCs w:val="28"/>
          <w:lang w:eastAsia="uk-UA"/>
        </w:rPr>
        <w:t>2</w:t>
      </w:r>
      <w:r w:rsidR="00784ACE" w:rsidRPr="003E2B11">
        <w:rPr>
          <w:b/>
          <w:kern w:val="28"/>
          <w:szCs w:val="28"/>
          <w:lang w:val="ru-RU" w:eastAsia="uk-UA"/>
        </w:rPr>
        <w:t>4</w:t>
      </w:r>
    </w:p>
    <w:p w14:paraId="6F1D4FB9" w14:textId="77777777" w:rsidR="00E15B58" w:rsidRPr="00022DCD" w:rsidRDefault="00E15B58" w:rsidP="00E15B58">
      <w:pPr>
        <w:jc w:val="center"/>
        <w:rPr>
          <w:b/>
        </w:rPr>
      </w:pPr>
    </w:p>
    <w:p w14:paraId="7828D754" w14:textId="77777777" w:rsidR="0011275B" w:rsidRPr="00022DCD" w:rsidRDefault="00E15B58" w:rsidP="006F4E5D">
      <w:pPr>
        <w:rPr>
          <w:b/>
        </w:rPr>
      </w:pPr>
      <w:r w:rsidRPr="00022DCD">
        <w:rPr>
          <w:b/>
        </w:rPr>
        <w:t xml:space="preserve">Про </w:t>
      </w:r>
      <w:r w:rsidR="00DB1C20" w:rsidRPr="00022DCD">
        <w:rPr>
          <w:b/>
        </w:rPr>
        <w:t xml:space="preserve">відмову у відкритті </w:t>
      </w:r>
    </w:p>
    <w:p w14:paraId="2E0A1C29" w14:textId="68900551" w:rsidR="0016193A" w:rsidRPr="00022DCD" w:rsidRDefault="00130003" w:rsidP="006F4E5D">
      <w:pPr>
        <w:rPr>
          <w:b/>
        </w:rPr>
      </w:pPr>
      <w:r w:rsidRPr="00022DCD">
        <w:rPr>
          <w:b/>
        </w:rPr>
        <w:t xml:space="preserve">дисциплінарного провадження </w:t>
      </w:r>
    </w:p>
    <w:p w14:paraId="35122191" w14:textId="77777777" w:rsidR="00E15B58" w:rsidRPr="00022DCD" w:rsidRDefault="00E15B58" w:rsidP="005B04AC">
      <w:pPr>
        <w:spacing w:after="120"/>
      </w:pPr>
    </w:p>
    <w:p w14:paraId="15763EF5" w14:textId="6D910D0C" w:rsidR="00CC38DB" w:rsidRDefault="00C36272" w:rsidP="003E2B11">
      <w:pPr>
        <w:rPr>
          <w:szCs w:val="28"/>
        </w:rPr>
      </w:pPr>
      <w:r w:rsidRPr="00022DCD">
        <w:tab/>
      </w:r>
      <w:r w:rsidR="00E31FC7" w:rsidRPr="00CC38DB">
        <w:rPr>
          <w:szCs w:val="28"/>
        </w:rPr>
        <w:t>Член</w:t>
      </w:r>
      <w:r w:rsidR="00E15B58" w:rsidRPr="00CC38DB">
        <w:rPr>
          <w:szCs w:val="28"/>
        </w:rPr>
        <w:t xml:space="preserve"> </w:t>
      </w:r>
      <w:r w:rsidR="00B64360" w:rsidRPr="00CC38DB">
        <w:rPr>
          <w:szCs w:val="28"/>
        </w:rPr>
        <w:t xml:space="preserve">Кваліфікаційно-дисциплінарної комісії прокурорів </w:t>
      </w:r>
      <w:r w:rsidR="003E2B11">
        <w:rPr>
          <w:szCs w:val="28"/>
        </w:rPr>
        <w:t>Куриленко Д.В.</w:t>
      </w:r>
      <w:r w:rsidR="00343F2E" w:rsidRPr="003E2B11">
        <w:rPr>
          <w:szCs w:val="28"/>
        </w:rPr>
        <w:t>.</w:t>
      </w:r>
      <w:r w:rsidR="00E15B58" w:rsidRPr="003E2B11">
        <w:rPr>
          <w:szCs w:val="28"/>
        </w:rPr>
        <w:t>,</w:t>
      </w:r>
      <w:r w:rsidR="00E15B58" w:rsidRPr="00CC38DB">
        <w:rPr>
          <w:szCs w:val="28"/>
        </w:rPr>
        <w:t xml:space="preserve"> розглянувши дисциплінарну скаргу</w:t>
      </w:r>
      <w:r w:rsidR="007E7032" w:rsidRPr="00CC38DB">
        <w:rPr>
          <w:szCs w:val="28"/>
        </w:rPr>
        <w:t xml:space="preserve"> (ухвалу від 19</w:t>
      </w:r>
      <w:r w:rsidR="003E2B11">
        <w:rPr>
          <w:szCs w:val="28"/>
        </w:rPr>
        <w:t xml:space="preserve"> вересня </w:t>
      </w:r>
      <w:r w:rsidR="007E7032" w:rsidRPr="00CC38DB">
        <w:rPr>
          <w:szCs w:val="28"/>
        </w:rPr>
        <w:t>2024</w:t>
      </w:r>
      <w:r w:rsidR="003E2B11">
        <w:rPr>
          <w:szCs w:val="28"/>
        </w:rPr>
        <w:t xml:space="preserve"> року</w:t>
      </w:r>
      <w:r w:rsidR="007E7032" w:rsidRPr="00CC38DB">
        <w:rPr>
          <w:szCs w:val="28"/>
        </w:rPr>
        <w:t xml:space="preserve"> у справі </w:t>
      </w:r>
      <w:r w:rsidR="00DD2F2F">
        <w:rPr>
          <w:szCs w:val="28"/>
        </w:rPr>
        <w:t xml:space="preserve">(конфіденційна інформація) </w:t>
      </w:r>
      <w:r w:rsidR="001F48AE" w:rsidRPr="00CC38DB">
        <w:rPr>
          <w:szCs w:val="28"/>
        </w:rPr>
        <w:t>судді Солонянського районного суду Дніпропетровської області Тітової О.О.</w:t>
      </w:r>
      <w:r w:rsidR="00FB3AB6" w:rsidRPr="00CC38DB">
        <w:rPr>
          <w:szCs w:val="28"/>
        </w:rPr>
        <w:t xml:space="preserve"> </w:t>
      </w:r>
      <w:r w:rsidR="00AB4182" w:rsidRPr="00CC38DB">
        <w:rPr>
          <w:szCs w:val="28"/>
        </w:rPr>
        <w:t>про вчинення</w:t>
      </w:r>
      <w:r w:rsidR="00D722A5" w:rsidRPr="00CC38DB">
        <w:rPr>
          <w:szCs w:val="28"/>
        </w:rPr>
        <w:t xml:space="preserve"> </w:t>
      </w:r>
      <w:r w:rsidR="00FB3AB6" w:rsidRPr="00CC38DB">
        <w:rPr>
          <w:szCs w:val="28"/>
        </w:rPr>
        <w:t xml:space="preserve">дисциплінарного проступку </w:t>
      </w:r>
      <w:r w:rsidR="001F48AE" w:rsidRPr="00CC38DB">
        <w:rPr>
          <w:szCs w:val="28"/>
        </w:rPr>
        <w:t xml:space="preserve">прокурором Правобережної окружної прокуратури міста Дніпра </w:t>
      </w:r>
      <w:r w:rsidR="007E7032" w:rsidRPr="00CC38DB">
        <w:rPr>
          <w:szCs w:val="28"/>
        </w:rPr>
        <w:t>Дніпропетровської області Смирнов</w:t>
      </w:r>
      <w:r w:rsidR="003E2B11">
        <w:rPr>
          <w:szCs w:val="28"/>
        </w:rPr>
        <w:t>им</w:t>
      </w:r>
      <w:r w:rsidR="007E7032" w:rsidRPr="00CC38DB">
        <w:rPr>
          <w:szCs w:val="28"/>
        </w:rPr>
        <w:t> А</w:t>
      </w:r>
      <w:r w:rsidR="003E2B11">
        <w:rPr>
          <w:szCs w:val="28"/>
        </w:rPr>
        <w:t xml:space="preserve">ндрієм </w:t>
      </w:r>
      <w:r w:rsidR="007E7032" w:rsidRPr="00CC38DB">
        <w:rPr>
          <w:szCs w:val="28"/>
        </w:rPr>
        <w:t>В</w:t>
      </w:r>
      <w:r w:rsidR="003E2B11">
        <w:rPr>
          <w:szCs w:val="28"/>
        </w:rPr>
        <w:t>алерійовичем</w:t>
      </w:r>
      <w:r w:rsidR="007E7032" w:rsidRPr="00CC38DB">
        <w:rPr>
          <w:szCs w:val="28"/>
        </w:rPr>
        <w:t xml:space="preserve"> </w:t>
      </w:r>
      <w:r w:rsidR="00AB4182" w:rsidRPr="00CC38DB">
        <w:rPr>
          <w:szCs w:val="28"/>
        </w:rPr>
        <w:t>(далі – прокурор</w:t>
      </w:r>
      <w:r w:rsidR="0068326D" w:rsidRPr="00CC38DB">
        <w:rPr>
          <w:szCs w:val="28"/>
        </w:rPr>
        <w:t>,</w:t>
      </w:r>
      <w:r w:rsidR="004B6B22" w:rsidRPr="00CC38DB">
        <w:rPr>
          <w:szCs w:val="28"/>
        </w:rPr>
        <w:t xml:space="preserve"> </w:t>
      </w:r>
      <w:r w:rsidR="007E7032" w:rsidRPr="00CC38DB">
        <w:rPr>
          <w:szCs w:val="28"/>
        </w:rPr>
        <w:t>Смирнов А.В.</w:t>
      </w:r>
      <w:r w:rsidR="00AB4182" w:rsidRPr="00CC38DB">
        <w:rPr>
          <w:szCs w:val="28"/>
        </w:rPr>
        <w:t>)</w:t>
      </w:r>
      <w:r w:rsidR="00BD183B" w:rsidRPr="00CC38DB">
        <w:rPr>
          <w:szCs w:val="28"/>
        </w:rPr>
        <w:t>,</w:t>
      </w:r>
      <w:r w:rsidR="00964726" w:rsidRPr="00CC38DB">
        <w:rPr>
          <w:szCs w:val="28"/>
        </w:rPr>
        <w:t xml:space="preserve"> </w:t>
      </w:r>
    </w:p>
    <w:p w14:paraId="09E5BCDD" w14:textId="2C19DF7A" w:rsidR="00964726" w:rsidRDefault="00964726" w:rsidP="003E2B11">
      <w:pPr>
        <w:jc w:val="center"/>
        <w:rPr>
          <w:b/>
          <w:szCs w:val="28"/>
        </w:rPr>
      </w:pPr>
      <w:r w:rsidRPr="00CC38DB">
        <w:rPr>
          <w:b/>
          <w:szCs w:val="28"/>
        </w:rPr>
        <w:t>ВСТАНОВИВ:</w:t>
      </w:r>
    </w:p>
    <w:p w14:paraId="779F1E43" w14:textId="77777777" w:rsidR="003E2B11" w:rsidRPr="00CC38DB" w:rsidRDefault="003E2B11" w:rsidP="003E2B11">
      <w:pPr>
        <w:jc w:val="center"/>
        <w:rPr>
          <w:b/>
          <w:szCs w:val="28"/>
        </w:rPr>
      </w:pPr>
    </w:p>
    <w:p w14:paraId="2AC20A5A" w14:textId="6E1EFA5D" w:rsidR="00AB4182" w:rsidRPr="00CC38DB" w:rsidRDefault="00AB4182" w:rsidP="003E2B11">
      <w:pPr>
        <w:ind w:firstLine="709"/>
        <w:rPr>
          <w:szCs w:val="28"/>
        </w:rPr>
      </w:pPr>
      <w:r w:rsidRPr="00CC38DB">
        <w:rPr>
          <w:szCs w:val="28"/>
        </w:rPr>
        <w:t xml:space="preserve">До </w:t>
      </w:r>
      <w:r w:rsidR="00A0145D" w:rsidRPr="00CC38DB">
        <w:rPr>
          <w:szCs w:val="28"/>
        </w:rPr>
        <w:t>Кваліфікаційно-дисциплінарної комісії прокурорів</w:t>
      </w:r>
      <w:r w:rsidR="001E70AA" w:rsidRPr="00CC38DB">
        <w:rPr>
          <w:szCs w:val="28"/>
        </w:rPr>
        <w:t xml:space="preserve"> (далі – Комісія)</w:t>
      </w:r>
      <w:r w:rsidRPr="00CC38DB">
        <w:rPr>
          <w:szCs w:val="28"/>
        </w:rPr>
        <w:t xml:space="preserve"> </w:t>
      </w:r>
      <w:r w:rsidR="005D5A60" w:rsidRPr="00CC38DB">
        <w:rPr>
          <w:szCs w:val="28"/>
        </w:rPr>
        <w:t>надійшла дисциплінарна ск</w:t>
      </w:r>
      <w:r w:rsidR="002E731F" w:rsidRPr="00CC38DB">
        <w:rPr>
          <w:szCs w:val="28"/>
        </w:rPr>
        <w:t>а</w:t>
      </w:r>
      <w:r w:rsidR="005D5A60" w:rsidRPr="00CC38DB">
        <w:rPr>
          <w:szCs w:val="28"/>
        </w:rPr>
        <w:t xml:space="preserve">рга </w:t>
      </w:r>
      <w:r w:rsidR="007E7032" w:rsidRPr="00CC38DB">
        <w:rPr>
          <w:szCs w:val="28"/>
        </w:rPr>
        <w:t>(ухвал</w:t>
      </w:r>
      <w:r w:rsidR="00CC38DB">
        <w:rPr>
          <w:szCs w:val="28"/>
        </w:rPr>
        <w:t>а</w:t>
      </w:r>
      <w:r w:rsidR="007E7032" w:rsidRPr="00CC38DB">
        <w:rPr>
          <w:szCs w:val="28"/>
        </w:rPr>
        <w:t xml:space="preserve"> від</w:t>
      </w:r>
      <w:r w:rsidR="0024653F">
        <w:rPr>
          <w:szCs w:val="28"/>
        </w:rPr>
        <w:t> </w:t>
      </w:r>
      <w:r w:rsidR="003E2B11" w:rsidRPr="00CC38DB">
        <w:rPr>
          <w:szCs w:val="28"/>
        </w:rPr>
        <w:t>19</w:t>
      </w:r>
      <w:r w:rsidR="003E2B11">
        <w:rPr>
          <w:szCs w:val="28"/>
        </w:rPr>
        <w:t xml:space="preserve"> вересня </w:t>
      </w:r>
      <w:r w:rsidR="003E2B11" w:rsidRPr="00CC38DB">
        <w:rPr>
          <w:szCs w:val="28"/>
        </w:rPr>
        <w:t>2024</w:t>
      </w:r>
      <w:r w:rsidR="003E2B11">
        <w:rPr>
          <w:szCs w:val="28"/>
        </w:rPr>
        <w:t xml:space="preserve"> року</w:t>
      </w:r>
      <w:r w:rsidR="003E2B11" w:rsidRPr="00CC38DB">
        <w:rPr>
          <w:szCs w:val="28"/>
        </w:rPr>
        <w:t xml:space="preserve"> </w:t>
      </w:r>
      <w:r w:rsidR="007E7032" w:rsidRPr="00CC38DB">
        <w:rPr>
          <w:szCs w:val="28"/>
        </w:rPr>
        <w:t xml:space="preserve">у справі </w:t>
      </w:r>
      <w:r w:rsidR="00DD2F2F">
        <w:rPr>
          <w:szCs w:val="28"/>
        </w:rPr>
        <w:t>(конфіденційна інформація) с</w:t>
      </w:r>
      <w:r w:rsidR="007E7032" w:rsidRPr="00CC38DB">
        <w:rPr>
          <w:szCs w:val="28"/>
        </w:rPr>
        <w:t xml:space="preserve">удді Солонянського районного суду Дніпропетровської області Тітової О.О. </w:t>
      </w:r>
      <w:r w:rsidR="002E731F" w:rsidRPr="00CC38DB">
        <w:rPr>
          <w:szCs w:val="28"/>
        </w:rPr>
        <w:t>(далі – скаржни</w:t>
      </w:r>
      <w:r w:rsidR="005E4C4C" w:rsidRPr="00CC38DB">
        <w:rPr>
          <w:szCs w:val="28"/>
        </w:rPr>
        <w:t>ця</w:t>
      </w:r>
      <w:r w:rsidR="002E731F" w:rsidRPr="00CC38DB">
        <w:rPr>
          <w:szCs w:val="28"/>
        </w:rPr>
        <w:t xml:space="preserve">) </w:t>
      </w:r>
      <w:r w:rsidRPr="00CC38DB">
        <w:rPr>
          <w:szCs w:val="28"/>
        </w:rPr>
        <w:t>про вчинення дисциплінарного проступку</w:t>
      </w:r>
      <w:r w:rsidR="00057D92" w:rsidRPr="00CC38DB">
        <w:rPr>
          <w:szCs w:val="28"/>
        </w:rPr>
        <w:t xml:space="preserve"> прокурор</w:t>
      </w:r>
      <w:r w:rsidR="005E4C4C" w:rsidRPr="00CC38DB">
        <w:rPr>
          <w:szCs w:val="28"/>
        </w:rPr>
        <w:t xml:space="preserve">ом </w:t>
      </w:r>
      <w:r w:rsidR="00903935" w:rsidRPr="00CC38DB">
        <w:rPr>
          <w:szCs w:val="28"/>
        </w:rPr>
        <w:t>Смирновим А.В.</w:t>
      </w:r>
    </w:p>
    <w:p w14:paraId="7113E68D" w14:textId="3D61965F" w:rsidR="00AB4182" w:rsidRDefault="00AB4182" w:rsidP="003E2B11">
      <w:pPr>
        <w:ind w:firstLine="709"/>
        <w:rPr>
          <w:szCs w:val="28"/>
        </w:rPr>
      </w:pPr>
      <w:r w:rsidRPr="00CC38DB">
        <w:rPr>
          <w:szCs w:val="28"/>
        </w:rPr>
        <w:t xml:space="preserve">Автоматизованою системою розподілу для вирішення питання про відкриття дисциплінарного провадження дисциплінарну скаргу </w:t>
      </w:r>
      <w:r w:rsidR="003E2B11">
        <w:rPr>
          <w:szCs w:val="28"/>
        </w:rPr>
        <w:t xml:space="preserve">10 грудня </w:t>
      </w:r>
      <w:r w:rsidR="003E2B11">
        <w:rPr>
          <w:szCs w:val="28"/>
        </w:rPr>
        <w:br/>
      </w:r>
      <w:r w:rsidR="00784ACE" w:rsidRPr="003E2B11">
        <w:rPr>
          <w:szCs w:val="28"/>
        </w:rPr>
        <w:t>2024</w:t>
      </w:r>
      <w:r w:rsidR="003E2B11">
        <w:rPr>
          <w:szCs w:val="28"/>
        </w:rPr>
        <w:t xml:space="preserve"> року</w:t>
      </w:r>
      <w:r w:rsidRPr="00CC38DB">
        <w:rPr>
          <w:szCs w:val="28"/>
        </w:rPr>
        <w:t xml:space="preserve"> розподілено мені.</w:t>
      </w:r>
    </w:p>
    <w:p w14:paraId="1338B488" w14:textId="77777777" w:rsidR="00060D07" w:rsidRPr="00CC38DB" w:rsidRDefault="00060D07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C38DB">
        <w:rPr>
          <w:rFonts w:ascii="Times New Roman" w:hAnsi="Times New Roman"/>
          <w:b/>
          <w:sz w:val="28"/>
          <w:szCs w:val="28"/>
        </w:rPr>
        <w:t>Зміст скарги</w:t>
      </w:r>
    </w:p>
    <w:p w14:paraId="795BC929" w14:textId="73D02EBC" w:rsidR="00943F2C" w:rsidRPr="00CC38DB" w:rsidRDefault="007C7985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>П</w:t>
      </w:r>
      <w:r w:rsidR="00726826" w:rsidRPr="00CC38DB">
        <w:rPr>
          <w:rFonts w:ascii="Times New Roman" w:hAnsi="Times New Roman"/>
          <w:sz w:val="28"/>
          <w:szCs w:val="28"/>
        </w:rPr>
        <w:t xml:space="preserve">рокурор </w:t>
      </w:r>
      <w:r w:rsidR="002A2936" w:rsidRPr="00CC38DB">
        <w:rPr>
          <w:rFonts w:ascii="Times New Roman" w:hAnsi="Times New Roman"/>
          <w:sz w:val="28"/>
          <w:szCs w:val="28"/>
        </w:rPr>
        <w:t xml:space="preserve">Смирнов А.В. </w:t>
      </w:r>
      <w:r w:rsidR="00701EA4" w:rsidRPr="00CC38DB">
        <w:rPr>
          <w:rFonts w:ascii="Times New Roman" w:hAnsi="Times New Roman"/>
          <w:sz w:val="28"/>
          <w:szCs w:val="28"/>
        </w:rPr>
        <w:t>вчини</w:t>
      </w:r>
      <w:r w:rsidR="005F2178" w:rsidRPr="00CC38DB">
        <w:rPr>
          <w:rFonts w:ascii="Times New Roman" w:hAnsi="Times New Roman"/>
          <w:sz w:val="28"/>
          <w:szCs w:val="28"/>
        </w:rPr>
        <w:t>в</w:t>
      </w:r>
      <w:r w:rsidR="00701EA4" w:rsidRPr="00CC38DB">
        <w:rPr>
          <w:rFonts w:ascii="Times New Roman" w:hAnsi="Times New Roman"/>
          <w:sz w:val="28"/>
          <w:szCs w:val="28"/>
        </w:rPr>
        <w:t xml:space="preserve"> дисциплінарний проступок, передбачений пункт</w:t>
      </w:r>
      <w:r w:rsidR="005F2178" w:rsidRPr="00CC38DB">
        <w:rPr>
          <w:rFonts w:ascii="Times New Roman" w:hAnsi="Times New Roman"/>
          <w:sz w:val="28"/>
          <w:szCs w:val="28"/>
        </w:rPr>
        <w:t>ом</w:t>
      </w:r>
      <w:r w:rsidR="00701EA4" w:rsidRPr="00CC38DB">
        <w:rPr>
          <w:rFonts w:ascii="Times New Roman" w:hAnsi="Times New Roman"/>
          <w:sz w:val="28"/>
          <w:szCs w:val="28"/>
        </w:rPr>
        <w:t> </w:t>
      </w:r>
      <w:r w:rsidR="00AF500D" w:rsidRPr="00CC38DB">
        <w:rPr>
          <w:rFonts w:ascii="Times New Roman" w:hAnsi="Times New Roman"/>
          <w:sz w:val="28"/>
          <w:szCs w:val="28"/>
        </w:rPr>
        <w:t>1</w:t>
      </w:r>
      <w:r w:rsidR="00701EA4" w:rsidRPr="00CC38DB">
        <w:rPr>
          <w:rFonts w:ascii="Times New Roman" w:hAnsi="Times New Roman"/>
          <w:sz w:val="28"/>
          <w:szCs w:val="28"/>
        </w:rPr>
        <w:t xml:space="preserve"> (</w:t>
      </w:r>
      <w:r w:rsidR="00AF500D" w:rsidRPr="00CC38DB">
        <w:rPr>
          <w:rFonts w:ascii="Times New Roman" w:hAnsi="Times New Roman"/>
          <w:sz w:val="28"/>
          <w:szCs w:val="28"/>
        </w:rPr>
        <w:t>невиконання чи неналежне виконання службових обов’язків</w:t>
      </w:r>
      <w:r w:rsidR="00701EA4" w:rsidRPr="00CC38DB">
        <w:rPr>
          <w:rFonts w:ascii="Times New Roman" w:hAnsi="Times New Roman"/>
          <w:sz w:val="28"/>
          <w:szCs w:val="28"/>
        </w:rPr>
        <w:t>) частини першої статті 43 Закону України «Про прокуратуру» (далі – Закон)</w:t>
      </w:r>
      <w:r w:rsidR="00633979" w:rsidRPr="00CC38DB">
        <w:rPr>
          <w:rFonts w:ascii="Times New Roman" w:hAnsi="Times New Roman"/>
          <w:sz w:val="28"/>
          <w:szCs w:val="28"/>
        </w:rPr>
        <w:t xml:space="preserve"> </w:t>
      </w:r>
      <w:r w:rsidR="003E2B11">
        <w:rPr>
          <w:rFonts w:ascii="Times New Roman" w:hAnsi="Times New Roman"/>
          <w:sz w:val="28"/>
          <w:szCs w:val="28"/>
        </w:rPr>
        <w:br/>
      </w:r>
      <w:r w:rsidR="00633979" w:rsidRPr="00CC38DB">
        <w:rPr>
          <w:rFonts w:ascii="Times New Roman" w:hAnsi="Times New Roman"/>
          <w:sz w:val="28"/>
          <w:szCs w:val="28"/>
        </w:rPr>
        <w:t>за таких обставин</w:t>
      </w:r>
      <w:r w:rsidR="00726826" w:rsidRPr="00CC38DB">
        <w:rPr>
          <w:rFonts w:ascii="Times New Roman" w:hAnsi="Times New Roman"/>
          <w:sz w:val="28"/>
          <w:szCs w:val="28"/>
        </w:rPr>
        <w:t>.</w:t>
      </w:r>
    </w:p>
    <w:p w14:paraId="1EC6510C" w14:textId="755B8900" w:rsidR="00FE0ED5" w:rsidRPr="00CC38DB" w:rsidRDefault="00FE0ED5" w:rsidP="00CC38DB">
      <w:pPr>
        <w:widowControl w:val="0"/>
        <w:tabs>
          <w:tab w:val="left" w:pos="567"/>
          <w:tab w:val="left" w:pos="851"/>
        </w:tabs>
        <w:spacing w:after="120"/>
        <w:ind w:firstLine="567"/>
        <w:contextualSpacing/>
        <w:rPr>
          <w:szCs w:val="28"/>
        </w:rPr>
      </w:pPr>
      <w:r w:rsidRPr="00CC38DB">
        <w:rPr>
          <w:szCs w:val="28"/>
        </w:rPr>
        <w:t>Належним чином повідомлений 26</w:t>
      </w:r>
      <w:r w:rsidR="003E2B11">
        <w:rPr>
          <w:szCs w:val="28"/>
        </w:rPr>
        <w:t xml:space="preserve"> липня </w:t>
      </w:r>
      <w:r w:rsidRPr="00CC38DB">
        <w:rPr>
          <w:szCs w:val="28"/>
        </w:rPr>
        <w:t>2024</w:t>
      </w:r>
      <w:r w:rsidR="003E2B11">
        <w:rPr>
          <w:szCs w:val="28"/>
        </w:rPr>
        <w:t xml:space="preserve"> року</w:t>
      </w:r>
      <w:r w:rsidRPr="00CC38DB">
        <w:rPr>
          <w:szCs w:val="28"/>
        </w:rPr>
        <w:t xml:space="preserve"> про час та місце розгляду кримінального провадження </w:t>
      </w:r>
      <w:r w:rsidR="001B7800" w:rsidRPr="00CC38DB">
        <w:rPr>
          <w:szCs w:val="28"/>
        </w:rPr>
        <w:t>процесуальний керівник</w:t>
      </w:r>
      <w:r w:rsidRPr="00CC38DB">
        <w:rPr>
          <w:szCs w:val="28"/>
        </w:rPr>
        <w:t xml:space="preserve"> Смирнов А.В. </w:t>
      </w:r>
      <w:r w:rsidR="003E2B11">
        <w:rPr>
          <w:szCs w:val="28"/>
        </w:rPr>
        <w:br/>
      </w:r>
      <w:r w:rsidR="001B7800" w:rsidRPr="00CC38DB">
        <w:rPr>
          <w:szCs w:val="28"/>
        </w:rPr>
        <w:t>не з’явився</w:t>
      </w:r>
      <w:r w:rsidR="0024653F">
        <w:rPr>
          <w:szCs w:val="28"/>
        </w:rPr>
        <w:t xml:space="preserve"> у судове засідання</w:t>
      </w:r>
      <w:r w:rsidR="001B7800" w:rsidRPr="00CC38DB">
        <w:rPr>
          <w:szCs w:val="28"/>
        </w:rPr>
        <w:t>, 19</w:t>
      </w:r>
      <w:r w:rsidR="003E2B11">
        <w:rPr>
          <w:szCs w:val="28"/>
        </w:rPr>
        <w:t xml:space="preserve"> вересня </w:t>
      </w:r>
      <w:r w:rsidR="001B7800" w:rsidRPr="00CC38DB">
        <w:rPr>
          <w:szCs w:val="28"/>
        </w:rPr>
        <w:t>2024</w:t>
      </w:r>
      <w:r w:rsidR="003E2B11">
        <w:rPr>
          <w:szCs w:val="28"/>
        </w:rPr>
        <w:t xml:space="preserve"> року</w:t>
      </w:r>
      <w:r w:rsidR="001B7800" w:rsidRPr="00CC38DB">
        <w:rPr>
          <w:szCs w:val="28"/>
        </w:rPr>
        <w:t xml:space="preserve"> подав до суду клопотання про відкладення судового розгляду у зв’язку закінченням розгляду кримінального провадження у Дніпропетровському апеляційному суді н</w:t>
      </w:r>
      <w:r w:rsidR="00900EC1" w:rsidRPr="00CC38DB">
        <w:rPr>
          <w:szCs w:val="28"/>
        </w:rPr>
        <w:t>а</w:t>
      </w:r>
      <w:r w:rsidR="001B7800" w:rsidRPr="00CC38DB">
        <w:rPr>
          <w:szCs w:val="28"/>
        </w:rPr>
        <w:t xml:space="preserve"> вказаний час</w:t>
      </w:r>
      <w:r w:rsidR="0014639C" w:rsidRPr="00CC38DB">
        <w:rPr>
          <w:szCs w:val="28"/>
        </w:rPr>
        <w:t xml:space="preserve"> та необхідністю підготовки до судових дебатів.</w:t>
      </w:r>
    </w:p>
    <w:p w14:paraId="30BD3CEE" w14:textId="0A747DAA" w:rsidR="003E2B11" w:rsidRDefault="00992E91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C38DB">
        <w:rPr>
          <w:rFonts w:ascii="Times New Roman" w:hAnsi="Times New Roman"/>
          <w:b/>
          <w:sz w:val="28"/>
          <w:szCs w:val="28"/>
        </w:rPr>
        <w:t>Щодо встановлених фактичних даних</w:t>
      </w:r>
    </w:p>
    <w:p w14:paraId="44F69DE4" w14:textId="159F398A" w:rsidR="003E2B11" w:rsidRDefault="00C334F8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E2B11">
        <w:rPr>
          <w:rFonts w:ascii="Times New Roman" w:hAnsi="Times New Roman"/>
          <w:sz w:val="28"/>
          <w:szCs w:val="28"/>
        </w:rPr>
        <w:lastRenderedPageBreak/>
        <w:t>До</w:t>
      </w:r>
      <w:r w:rsidR="004A79D5" w:rsidRPr="003E2B11">
        <w:rPr>
          <w:rFonts w:ascii="Times New Roman" w:hAnsi="Times New Roman"/>
          <w:sz w:val="28"/>
          <w:szCs w:val="28"/>
        </w:rPr>
        <w:t xml:space="preserve"> дисциплінарн</w:t>
      </w:r>
      <w:r w:rsidRPr="003E2B11">
        <w:rPr>
          <w:rFonts w:ascii="Times New Roman" w:hAnsi="Times New Roman"/>
          <w:sz w:val="28"/>
          <w:szCs w:val="28"/>
        </w:rPr>
        <w:t>ої</w:t>
      </w:r>
      <w:r w:rsidR="004A79D5" w:rsidRPr="003E2B11">
        <w:rPr>
          <w:rFonts w:ascii="Times New Roman" w:hAnsi="Times New Roman"/>
          <w:sz w:val="28"/>
          <w:szCs w:val="28"/>
        </w:rPr>
        <w:t xml:space="preserve"> скар</w:t>
      </w:r>
      <w:r w:rsidRPr="003E2B11">
        <w:rPr>
          <w:rFonts w:ascii="Times New Roman" w:hAnsi="Times New Roman"/>
          <w:sz w:val="28"/>
          <w:szCs w:val="28"/>
        </w:rPr>
        <w:t>ги</w:t>
      </w:r>
      <w:r w:rsidR="005D3F9A" w:rsidRPr="003E2B11">
        <w:rPr>
          <w:rFonts w:ascii="Times New Roman" w:hAnsi="Times New Roman"/>
          <w:sz w:val="28"/>
          <w:szCs w:val="28"/>
        </w:rPr>
        <w:t xml:space="preserve"> </w:t>
      </w:r>
      <w:r w:rsidR="003F625D" w:rsidRPr="003E2B11">
        <w:rPr>
          <w:rFonts w:ascii="Times New Roman" w:hAnsi="Times New Roman"/>
          <w:sz w:val="28"/>
          <w:szCs w:val="28"/>
        </w:rPr>
        <w:t>долучено</w:t>
      </w:r>
      <w:r w:rsidR="00C0176C" w:rsidRPr="003E2B11">
        <w:rPr>
          <w:rFonts w:ascii="Times New Roman" w:hAnsi="Times New Roman"/>
          <w:sz w:val="28"/>
          <w:szCs w:val="28"/>
        </w:rPr>
        <w:t xml:space="preserve"> копі</w:t>
      </w:r>
      <w:r w:rsidR="009C6B72" w:rsidRPr="003E2B11">
        <w:rPr>
          <w:rFonts w:ascii="Times New Roman" w:hAnsi="Times New Roman"/>
          <w:sz w:val="28"/>
          <w:szCs w:val="28"/>
        </w:rPr>
        <w:t>ї:</w:t>
      </w:r>
      <w:r w:rsidR="0044385C" w:rsidRPr="003E2B11">
        <w:rPr>
          <w:rFonts w:ascii="Times New Roman" w:hAnsi="Times New Roman"/>
          <w:sz w:val="28"/>
          <w:szCs w:val="28"/>
        </w:rPr>
        <w:t xml:space="preserve"> </w:t>
      </w:r>
      <w:r w:rsidR="00CC38DB" w:rsidRPr="003E2B11">
        <w:rPr>
          <w:rFonts w:ascii="Times New Roman" w:hAnsi="Times New Roman"/>
          <w:sz w:val="28"/>
          <w:szCs w:val="28"/>
        </w:rPr>
        <w:t xml:space="preserve">підписаного скаржницею </w:t>
      </w:r>
      <w:r w:rsidR="001C62E4" w:rsidRPr="003E2B11">
        <w:rPr>
          <w:rFonts w:ascii="Times New Roman" w:hAnsi="Times New Roman"/>
          <w:sz w:val="28"/>
          <w:szCs w:val="28"/>
        </w:rPr>
        <w:t xml:space="preserve">адресованого Правобережній окружній прокуратурі міста Дніпра Дніпропетровської області судового виклику від </w:t>
      </w:r>
      <w:r w:rsidR="003E2B11" w:rsidRPr="003E2B11">
        <w:rPr>
          <w:rFonts w:ascii="Times New Roman" w:hAnsi="Times New Roman"/>
          <w:sz w:val="28"/>
          <w:szCs w:val="28"/>
        </w:rPr>
        <w:t xml:space="preserve">26 липня 2024 року </w:t>
      </w:r>
      <w:r w:rsidR="00CC38DB" w:rsidRPr="003E2B11">
        <w:rPr>
          <w:rFonts w:ascii="Times New Roman" w:hAnsi="Times New Roman"/>
          <w:sz w:val="28"/>
          <w:szCs w:val="28"/>
        </w:rPr>
        <w:t xml:space="preserve">на </w:t>
      </w:r>
      <w:r w:rsidR="003E2B11">
        <w:rPr>
          <w:rFonts w:ascii="Times New Roman" w:hAnsi="Times New Roman"/>
          <w:sz w:val="28"/>
          <w:szCs w:val="28"/>
        </w:rPr>
        <w:br/>
      </w:r>
      <w:r w:rsidR="003E2B11" w:rsidRPr="003E2B11">
        <w:rPr>
          <w:rFonts w:ascii="Times New Roman" w:hAnsi="Times New Roman"/>
          <w:sz w:val="28"/>
          <w:szCs w:val="28"/>
        </w:rPr>
        <w:t>19 вересня 2024 року</w:t>
      </w:r>
      <w:r w:rsidR="001C62E4" w:rsidRPr="003E2B11">
        <w:rPr>
          <w:rFonts w:ascii="Times New Roman" w:hAnsi="Times New Roman"/>
          <w:sz w:val="28"/>
          <w:szCs w:val="28"/>
        </w:rPr>
        <w:t xml:space="preserve">; журналу судового засідання </w:t>
      </w:r>
      <w:r w:rsidR="00DD2F2F">
        <w:rPr>
          <w:rFonts w:ascii="Times New Roman" w:hAnsi="Times New Roman"/>
          <w:sz w:val="28"/>
          <w:szCs w:val="28"/>
        </w:rPr>
        <w:t>(конфіденційна інформація) ві</w:t>
      </w:r>
      <w:r w:rsidR="001C62E4" w:rsidRPr="003E2B11">
        <w:rPr>
          <w:rFonts w:ascii="Times New Roman" w:hAnsi="Times New Roman"/>
          <w:sz w:val="28"/>
          <w:szCs w:val="28"/>
        </w:rPr>
        <w:t xml:space="preserve">д </w:t>
      </w:r>
      <w:r w:rsidR="003E2B11" w:rsidRPr="003E2B11">
        <w:rPr>
          <w:rFonts w:ascii="Times New Roman" w:hAnsi="Times New Roman"/>
          <w:sz w:val="28"/>
          <w:szCs w:val="28"/>
        </w:rPr>
        <w:t>19 вересня 2024 року</w:t>
      </w:r>
      <w:r w:rsidR="00FE0ED5" w:rsidRPr="003E2B11">
        <w:rPr>
          <w:rFonts w:ascii="Times New Roman" w:hAnsi="Times New Roman"/>
          <w:sz w:val="28"/>
          <w:szCs w:val="28"/>
        </w:rPr>
        <w:t>.</w:t>
      </w:r>
    </w:p>
    <w:p w14:paraId="3073A7AA" w14:textId="77777777" w:rsidR="003E2B11" w:rsidRDefault="00DB3D19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C38DB">
        <w:rPr>
          <w:rFonts w:ascii="Times New Roman" w:hAnsi="Times New Roman"/>
          <w:b/>
          <w:sz w:val="28"/>
          <w:szCs w:val="28"/>
        </w:rPr>
        <w:t>Щодо джерел права, які підлягають застосуванню</w:t>
      </w:r>
    </w:p>
    <w:p w14:paraId="146A587A" w14:textId="0BF77C99" w:rsidR="00D52D30" w:rsidRPr="00CC38DB" w:rsidRDefault="00D52D30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>На прокуратуру, серед іншого, покладен</w:t>
      </w:r>
      <w:r w:rsidR="00D73047" w:rsidRPr="00CC38DB">
        <w:rPr>
          <w:rFonts w:ascii="Times New Roman" w:hAnsi="Times New Roman"/>
          <w:sz w:val="28"/>
          <w:szCs w:val="28"/>
        </w:rPr>
        <w:t>о</w:t>
      </w:r>
      <w:r w:rsidRPr="00CC38DB">
        <w:rPr>
          <w:rFonts w:ascii="Times New Roman" w:hAnsi="Times New Roman"/>
          <w:sz w:val="28"/>
          <w:szCs w:val="28"/>
        </w:rPr>
        <w:t xml:space="preserve"> функці</w:t>
      </w:r>
      <w:r w:rsidR="00757419" w:rsidRPr="00CC38DB">
        <w:rPr>
          <w:rFonts w:ascii="Times New Roman" w:hAnsi="Times New Roman"/>
          <w:sz w:val="28"/>
          <w:szCs w:val="28"/>
        </w:rPr>
        <w:t>ї</w:t>
      </w:r>
      <w:r w:rsidRPr="00CC38DB">
        <w:rPr>
          <w:rFonts w:ascii="Times New Roman" w:hAnsi="Times New Roman"/>
          <w:sz w:val="28"/>
          <w:szCs w:val="28"/>
        </w:rPr>
        <w:t xml:space="preserve"> </w:t>
      </w:r>
      <w:r w:rsidRPr="00CC38DB">
        <w:rPr>
          <w:rFonts w:ascii="Times New Roman" w:eastAsia="Times New Roman" w:hAnsi="Times New Roman"/>
          <w:sz w:val="28"/>
          <w:szCs w:val="28"/>
          <w:lang w:eastAsia="uk-UA"/>
        </w:rPr>
        <w:t xml:space="preserve">нагляду за додержанням законів органами, що провадять оперативно-розшукову діяльність, дізнання, досудове слідство, </w:t>
      </w:r>
      <w:r w:rsidRPr="00CC38DB">
        <w:rPr>
          <w:rFonts w:ascii="Times New Roman" w:hAnsi="Times New Roman"/>
          <w:sz w:val="28"/>
          <w:szCs w:val="28"/>
          <w:shd w:val="clear" w:color="auto" w:fill="FFFFFF"/>
        </w:rPr>
        <w:t>підтримання державного обвинувачення в суді</w:t>
      </w:r>
      <w:r w:rsidRPr="00CC38DB">
        <w:rPr>
          <w:rFonts w:ascii="Times New Roman" w:hAnsi="Times New Roman"/>
          <w:sz w:val="28"/>
          <w:szCs w:val="28"/>
        </w:rPr>
        <w:t xml:space="preserve"> (пункти 3, 1 частини першої статті 2, статті 25, 22 Закону).</w:t>
      </w:r>
    </w:p>
    <w:p w14:paraId="5F6314F1" w14:textId="77777777" w:rsidR="00A95142" w:rsidRPr="00CC38DB" w:rsidRDefault="00A95142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 xml:space="preserve">За викладеним у частині першій статті 36 КПК України загальним правилом прокурор, здійснюючи свої повноваження, відповідно до вимог цього Кодексу, є самостійним у своїй процесуальній діяльності, втручання в яку осіб, що не мають на те законних повноважень, забороняється. </w:t>
      </w:r>
    </w:p>
    <w:p w14:paraId="4E895D6E" w14:textId="77777777" w:rsidR="00C20873" w:rsidRPr="00CC38DB" w:rsidRDefault="00C20873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>Відповідно до частини 1 статті 324 КПК України, якщо в судове засідання не прибув за повідомленням прокурор, суд відкладає судовий розгляд, визначає дату, час та місце проведення нового засідання і вживає заходів до прибуття його до суду. Одночасно, якщо причина неприбуття є неповажною, суд порушує питання про відповідальність прокурора перед органами, що згідно із законом уповноважені притягувати їх до дисциплінарної відповідальності.</w:t>
      </w:r>
    </w:p>
    <w:p w14:paraId="3399DAAA" w14:textId="7B24D196" w:rsidR="00D52D30" w:rsidRPr="00CC38DB" w:rsidRDefault="00D52D30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 xml:space="preserve">Визначення дисциплінарного провадження наведено у частині першій статті 45 Закону – як процедури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14:paraId="30668419" w14:textId="77777777" w:rsidR="00D52D30" w:rsidRPr="00CC38DB" w:rsidRDefault="00D52D30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Style w:val="rvts9"/>
          <w:rFonts w:ascii="Times New Roman" w:hAnsi="Times New Roman"/>
          <w:bCs/>
          <w:sz w:val="28"/>
          <w:szCs w:val="28"/>
        </w:rPr>
        <w:t xml:space="preserve">Частиною першою статті 43 </w:t>
      </w:r>
      <w:r w:rsidRPr="00CC38DB">
        <w:rPr>
          <w:rFonts w:ascii="Times New Roman" w:hAnsi="Times New Roman"/>
          <w:sz w:val="28"/>
          <w:szCs w:val="28"/>
        </w:rPr>
        <w:t>Закону визначено, що</w:t>
      </w:r>
      <w:r w:rsidRPr="00CC38DB">
        <w:rPr>
          <w:rStyle w:val="rvts9"/>
          <w:rFonts w:ascii="Times New Roman" w:hAnsi="Times New Roman"/>
          <w:bCs/>
          <w:sz w:val="28"/>
          <w:szCs w:val="28"/>
        </w:rPr>
        <w:t xml:space="preserve"> </w:t>
      </w:r>
      <w:bookmarkStart w:id="0" w:name="n417"/>
      <w:bookmarkEnd w:id="0"/>
      <w:r w:rsidRPr="00CC38DB">
        <w:rPr>
          <w:rFonts w:ascii="Times New Roman" w:hAnsi="Times New Roman"/>
          <w:sz w:val="28"/>
          <w:szCs w:val="28"/>
        </w:rPr>
        <w:t xml:space="preserve">прокурора може бути притягнуто до дисциплінарної відповідальності у порядку дисциплінарного провадження з таких підстав: </w:t>
      </w:r>
      <w:bookmarkStart w:id="1" w:name="n418"/>
      <w:bookmarkEnd w:id="1"/>
    </w:p>
    <w:p w14:paraId="67E692D7" w14:textId="77777777" w:rsidR="00D52D30" w:rsidRPr="00CC38DB" w:rsidRDefault="00D52D30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 xml:space="preserve">1) невиконання чи неналежне виконання службових обов’язків; </w:t>
      </w:r>
      <w:bookmarkStart w:id="2" w:name="n419"/>
      <w:bookmarkEnd w:id="2"/>
    </w:p>
    <w:p w14:paraId="139C2131" w14:textId="77777777" w:rsidR="00D52D30" w:rsidRPr="00CC38DB" w:rsidRDefault="00D52D30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 xml:space="preserve">2) необґрунтоване зволікання з розглядом звернення; </w:t>
      </w:r>
      <w:bookmarkStart w:id="3" w:name="n420"/>
      <w:bookmarkEnd w:id="3"/>
    </w:p>
    <w:p w14:paraId="67B21B88" w14:textId="77777777" w:rsidR="00D52D30" w:rsidRPr="00CC38DB" w:rsidRDefault="00D52D30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 xml:space="preserve">3) розголошення таємниці, що охороняється законом, яка стала відомою прокуророві під час виконання повноважень; </w:t>
      </w:r>
      <w:bookmarkStart w:id="4" w:name="n421"/>
      <w:bookmarkEnd w:id="4"/>
    </w:p>
    <w:p w14:paraId="36D71C3B" w14:textId="77777777" w:rsidR="00D52D30" w:rsidRPr="00CC38DB" w:rsidRDefault="00D52D30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>4) порушення встановленого законом порядку подання декларації особи, уповноваженої на виконання функцій держави або місцевого самоврядування;</w:t>
      </w:r>
      <w:bookmarkStart w:id="5" w:name="n2686"/>
      <w:bookmarkEnd w:id="5"/>
    </w:p>
    <w:p w14:paraId="7562C584" w14:textId="77777777" w:rsidR="00D52D30" w:rsidRPr="00CC38DB" w:rsidRDefault="00D52D30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n422"/>
      <w:bookmarkEnd w:id="6"/>
      <w:r w:rsidRPr="00CC38DB">
        <w:rPr>
          <w:rFonts w:ascii="Times New Roman" w:hAnsi="Times New Roman"/>
          <w:sz w:val="28"/>
          <w:szCs w:val="28"/>
        </w:rPr>
        <w:t xml:space="preserve">5)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прокуратури; </w:t>
      </w:r>
      <w:bookmarkStart w:id="7" w:name="n423"/>
      <w:bookmarkEnd w:id="7"/>
    </w:p>
    <w:p w14:paraId="69406118" w14:textId="77777777" w:rsidR="00D52D30" w:rsidRPr="00CC38DB" w:rsidRDefault="00D52D30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 xml:space="preserve">6) систематичне (два і більше разів протягом одного року) або одноразове грубе порушення правил прокурорської етики; </w:t>
      </w:r>
      <w:bookmarkStart w:id="8" w:name="n424"/>
      <w:bookmarkEnd w:id="8"/>
    </w:p>
    <w:p w14:paraId="65D9D791" w14:textId="77777777" w:rsidR="00D52D30" w:rsidRPr="00CC38DB" w:rsidRDefault="00D52D30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 xml:space="preserve">7) порушення правил внутрішнього службового розпорядку; </w:t>
      </w:r>
      <w:bookmarkStart w:id="9" w:name="n425"/>
      <w:bookmarkEnd w:id="9"/>
    </w:p>
    <w:p w14:paraId="712FCD8F" w14:textId="77777777" w:rsidR="00D52D30" w:rsidRPr="00CC38DB" w:rsidRDefault="00D52D30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>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</w:t>
      </w:r>
      <w:bookmarkStart w:id="10" w:name="n426"/>
      <w:bookmarkEnd w:id="10"/>
    </w:p>
    <w:p w14:paraId="51EDD8C4" w14:textId="77777777" w:rsidR="00D52D30" w:rsidRPr="00CC38DB" w:rsidRDefault="00D52D30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lastRenderedPageBreak/>
        <w:t>9) публічне висловлювання, яке є порушенням презумпції невинуватості.</w:t>
      </w:r>
    </w:p>
    <w:p w14:paraId="2CA1ADBF" w14:textId="77777777" w:rsidR="00D52D30" w:rsidRPr="00CC38DB" w:rsidRDefault="00D52D30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 xml:space="preserve">Конструкція статті 46 Закону стосовно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лише за відсутності таких обставин: </w:t>
      </w:r>
    </w:p>
    <w:p w14:paraId="51934A5C" w14:textId="77777777" w:rsidR="00D52D30" w:rsidRPr="00CC38DB" w:rsidRDefault="00D52D30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 xml:space="preserve">1) дисциплінарна скарга не містить конкретних відомостей про наявність ознак дисциплінарного проступку прокурора; </w:t>
      </w:r>
      <w:bookmarkStart w:id="11" w:name="n441"/>
      <w:bookmarkEnd w:id="11"/>
    </w:p>
    <w:p w14:paraId="1A987A53" w14:textId="77777777" w:rsidR="00D52D30" w:rsidRPr="00CC38DB" w:rsidRDefault="00D52D30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 xml:space="preserve">2) дисциплінарна скарга є анонімною; </w:t>
      </w:r>
      <w:bookmarkStart w:id="12" w:name="n442"/>
      <w:bookmarkEnd w:id="12"/>
    </w:p>
    <w:p w14:paraId="66997FE4" w14:textId="77777777" w:rsidR="00D52D30" w:rsidRPr="00CC38DB" w:rsidRDefault="00D52D30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>3) дисциплінарна скарга подана з підстав, не визначених </w:t>
      </w:r>
      <w:hyperlink r:id="rId9" w:anchor="n416" w:history="1">
        <w:r w:rsidRPr="00CC38DB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статтею 43</w:t>
        </w:r>
      </w:hyperlink>
      <w:r w:rsidRPr="00CC38DB">
        <w:rPr>
          <w:rFonts w:ascii="Times New Roman" w:hAnsi="Times New Roman"/>
          <w:sz w:val="28"/>
          <w:szCs w:val="28"/>
        </w:rPr>
        <w:t xml:space="preserve"> цього Закону; </w:t>
      </w:r>
      <w:bookmarkStart w:id="13" w:name="n443"/>
      <w:bookmarkEnd w:id="13"/>
    </w:p>
    <w:p w14:paraId="29CC4172" w14:textId="77777777" w:rsidR="00D52D30" w:rsidRPr="00CC38DB" w:rsidRDefault="00D52D30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10" w:anchor="n505" w:history="1">
        <w:r w:rsidRPr="00CC38DB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 статтею 51</w:t>
        </w:r>
      </w:hyperlink>
      <w:r w:rsidRPr="00CC38DB">
        <w:rPr>
          <w:rFonts w:ascii="Times New Roman" w:hAnsi="Times New Roman"/>
          <w:sz w:val="28"/>
          <w:szCs w:val="28"/>
        </w:rPr>
        <w:t> цього Закону;</w:t>
      </w:r>
      <w:bookmarkStart w:id="14" w:name="n1893"/>
      <w:bookmarkEnd w:id="14"/>
      <w:r w:rsidRPr="00CC38DB">
        <w:rPr>
          <w:rFonts w:ascii="Times New Roman" w:hAnsi="Times New Roman"/>
          <w:sz w:val="28"/>
          <w:szCs w:val="28"/>
        </w:rPr>
        <w:t xml:space="preserve"> </w:t>
      </w:r>
      <w:bookmarkStart w:id="15" w:name="n444"/>
      <w:bookmarkEnd w:id="15"/>
    </w:p>
    <w:p w14:paraId="1BF7704F" w14:textId="77777777" w:rsidR="00D52D30" w:rsidRPr="00CC38DB" w:rsidRDefault="00D52D30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>5) дисциплінарний проступок, про який зазначено у дисциплінарній скарзі, вже був предметом перевірки і щодо нього відповідний орган, що здійснює дисциплінарне провадження, прийняла рішення, яке не скасовано в установленому законом порядку.</w:t>
      </w:r>
      <w:bookmarkStart w:id="16" w:name="n2545"/>
      <w:bookmarkEnd w:id="16"/>
    </w:p>
    <w:p w14:paraId="1DB1C6E2" w14:textId="77777777" w:rsidR="00DB3D19" w:rsidRPr="00CC38DB" w:rsidRDefault="00DB3D19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>Відповідно до частини другої статті 46 Закону член Комісії своїм вмотивованим рішенням відмовляє у відкритті дисциплінарного провадження, якщо наявні підстави, визначені підпунктами 1–5 частини другої статті 46 цього Закону. Виходячи з цієї норми, в першу чергу мають встановлюватись підстави для відмови у відкритті провадження та лише за їх відсутності приймається рішення про відкриття дисциплінарного провадження.</w:t>
      </w:r>
    </w:p>
    <w:p w14:paraId="1DD1ED01" w14:textId="77777777" w:rsidR="00B43A4D" w:rsidRPr="00CC38DB" w:rsidRDefault="00DB3D19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>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14:paraId="30082EE9" w14:textId="3753BC85" w:rsidR="00DB3D19" w:rsidRDefault="00DB3D19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>Відповідно до пункту</w:t>
      </w:r>
      <w:r w:rsidR="000E2F97" w:rsidRPr="00CC38DB">
        <w:rPr>
          <w:rFonts w:ascii="Times New Roman" w:hAnsi="Times New Roman"/>
          <w:sz w:val="28"/>
          <w:szCs w:val="28"/>
        </w:rPr>
        <w:t> </w:t>
      </w:r>
      <w:r w:rsidRPr="00CC38DB">
        <w:rPr>
          <w:rFonts w:ascii="Times New Roman" w:hAnsi="Times New Roman"/>
          <w:sz w:val="28"/>
          <w:szCs w:val="28"/>
        </w:rPr>
        <w:t>62 Положення про порядок роботи відповідного органу, що здійснює дисциплінарне провадження, Комісія не може прийняти рішення на підставі припущень, неперевіреної чи недостовірної інформації.</w:t>
      </w:r>
    </w:p>
    <w:p w14:paraId="44FC7191" w14:textId="77777777" w:rsidR="00DB3D19" w:rsidRPr="00CC38DB" w:rsidRDefault="00DB3D19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C38DB">
        <w:rPr>
          <w:rFonts w:ascii="Times New Roman" w:hAnsi="Times New Roman"/>
          <w:b/>
          <w:sz w:val="28"/>
          <w:szCs w:val="28"/>
        </w:rPr>
        <w:t>Оцінка встановлених обставин та мотиви прийнятого рішення</w:t>
      </w:r>
    </w:p>
    <w:p w14:paraId="239DA81C" w14:textId="3E3F6C12" w:rsidR="00DB3D19" w:rsidRPr="00CC38DB" w:rsidRDefault="00DB3D19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>Дисциплінарному проступку, як і будь якому противоправному діянню, притаманна визначена єдність об’єктивних і суб’єктивних ознак, сукупність яких є складом правопорушення. Об’єктивну сторону дисциплінарного проступку характеризують такі елементи, як протиправне діяння (бездіяльність), час і місце діяння. Суб’єктивну сторону дисциплінарного проступку характеризує вина.</w:t>
      </w:r>
    </w:p>
    <w:p w14:paraId="72470B3E" w14:textId="5E42DC57" w:rsidR="00DB3D19" w:rsidRPr="00CC38DB" w:rsidRDefault="00DB3D19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 xml:space="preserve">Відсутність у дисциплінарній скарзі конкретних відомостей хоча </w:t>
      </w:r>
      <w:r w:rsidR="00CA6B16" w:rsidRPr="00CC38DB">
        <w:rPr>
          <w:rFonts w:ascii="Times New Roman" w:hAnsi="Times New Roman"/>
          <w:sz w:val="28"/>
          <w:szCs w:val="28"/>
        </w:rPr>
        <w:t xml:space="preserve">б про </w:t>
      </w:r>
      <w:r w:rsidRPr="00CC38DB">
        <w:rPr>
          <w:rFonts w:ascii="Times New Roman" w:hAnsi="Times New Roman"/>
          <w:sz w:val="28"/>
          <w:szCs w:val="28"/>
        </w:rPr>
        <w:t>один з цих елементів виключає наявність дисциплінарного проступку.</w:t>
      </w:r>
    </w:p>
    <w:p w14:paraId="75291A52" w14:textId="2E1C9707" w:rsidR="008C67C8" w:rsidRPr="00CC38DB" w:rsidRDefault="008C67C8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>Дисциплінарна скарга стосується дій прокурор</w:t>
      </w:r>
      <w:r w:rsidR="00AA291C" w:rsidRPr="00CC38DB">
        <w:rPr>
          <w:rFonts w:ascii="Times New Roman" w:hAnsi="Times New Roman"/>
          <w:sz w:val="28"/>
          <w:szCs w:val="28"/>
        </w:rPr>
        <w:t>а</w:t>
      </w:r>
      <w:r w:rsidRPr="00CC38DB">
        <w:rPr>
          <w:rFonts w:ascii="Times New Roman" w:hAnsi="Times New Roman"/>
          <w:sz w:val="28"/>
          <w:szCs w:val="28"/>
        </w:rPr>
        <w:t xml:space="preserve"> </w:t>
      </w:r>
      <w:r w:rsidR="00854AC5" w:rsidRPr="00CC38DB">
        <w:rPr>
          <w:rFonts w:ascii="Times New Roman" w:hAnsi="Times New Roman"/>
          <w:sz w:val="28"/>
          <w:szCs w:val="28"/>
        </w:rPr>
        <w:t>С</w:t>
      </w:r>
      <w:r w:rsidR="00C20873" w:rsidRPr="00CC38DB">
        <w:rPr>
          <w:rFonts w:ascii="Times New Roman" w:hAnsi="Times New Roman"/>
          <w:sz w:val="28"/>
          <w:szCs w:val="28"/>
        </w:rPr>
        <w:t>мирнова</w:t>
      </w:r>
      <w:r w:rsidR="00854AC5" w:rsidRPr="00CC38DB">
        <w:rPr>
          <w:rFonts w:ascii="Times New Roman" w:hAnsi="Times New Roman"/>
          <w:sz w:val="28"/>
          <w:szCs w:val="28"/>
        </w:rPr>
        <w:t> </w:t>
      </w:r>
      <w:r w:rsidR="00C20873" w:rsidRPr="00CC38DB">
        <w:rPr>
          <w:rFonts w:ascii="Times New Roman" w:hAnsi="Times New Roman"/>
          <w:sz w:val="28"/>
          <w:szCs w:val="28"/>
        </w:rPr>
        <w:t>А.В.</w:t>
      </w:r>
      <w:r w:rsidR="00136240" w:rsidRPr="00CC38DB">
        <w:rPr>
          <w:rFonts w:ascii="Times New Roman" w:hAnsi="Times New Roman"/>
          <w:sz w:val="28"/>
          <w:szCs w:val="28"/>
        </w:rPr>
        <w:t>,</w:t>
      </w:r>
      <w:r w:rsidRPr="00CC38DB">
        <w:rPr>
          <w:rFonts w:ascii="Times New Roman" w:hAnsi="Times New Roman"/>
          <w:sz w:val="28"/>
          <w:szCs w:val="28"/>
        </w:rPr>
        <w:t xml:space="preserve"> вчинених </w:t>
      </w:r>
      <w:r w:rsidR="00445E42" w:rsidRPr="00CC38DB">
        <w:rPr>
          <w:rFonts w:ascii="Times New Roman" w:hAnsi="Times New Roman"/>
          <w:sz w:val="28"/>
          <w:szCs w:val="28"/>
        </w:rPr>
        <w:t>у</w:t>
      </w:r>
      <w:r w:rsidRPr="00CC38DB">
        <w:rPr>
          <w:rFonts w:ascii="Times New Roman" w:hAnsi="Times New Roman"/>
          <w:sz w:val="28"/>
          <w:szCs w:val="28"/>
        </w:rPr>
        <w:t xml:space="preserve"> межах кримінального процесу.</w:t>
      </w:r>
    </w:p>
    <w:p w14:paraId="44E3C4E8" w14:textId="377256A4" w:rsidR="008C67C8" w:rsidRPr="00CC38DB" w:rsidRDefault="008C67C8" w:rsidP="003E2B11">
      <w:pPr>
        <w:pStyle w:val="ac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38DB">
        <w:rPr>
          <w:rFonts w:ascii="Times New Roman" w:hAnsi="Times New Roman"/>
          <w:sz w:val="28"/>
          <w:szCs w:val="28"/>
        </w:rPr>
        <w:t>Це означає,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закону, встановлений рішенням за результатами розгляду скарги та/або відповідне звернення суду до органу, що здійснює дисциплінарне провадження, в передбаченому КПК України порядку.</w:t>
      </w:r>
    </w:p>
    <w:p w14:paraId="75C3218A" w14:textId="4B0C346B" w:rsidR="00457FEC" w:rsidRPr="00CC38DB" w:rsidRDefault="00457FEC" w:rsidP="003E2B11">
      <w:pPr>
        <w:widowControl w:val="0"/>
        <w:pBdr>
          <w:bottom w:val="single" w:sz="12" w:space="12" w:color="FFFFFF"/>
        </w:pBdr>
        <w:ind w:firstLine="709"/>
        <w:rPr>
          <w:szCs w:val="28"/>
          <w:lang w:eastAsia="uk-UA"/>
        </w:rPr>
      </w:pPr>
      <w:r w:rsidRPr="00CC38DB">
        <w:rPr>
          <w:szCs w:val="28"/>
          <w:shd w:val="clear" w:color="auto" w:fill="FFFFFF"/>
        </w:rPr>
        <w:t xml:space="preserve">Згідно з усталеною судовою практикою у справах, що виникають з </w:t>
      </w:r>
      <w:r w:rsidRPr="00CC38DB">
        <w:rPr>
          <w:szCs w:val="28"/>
          <w:shd w:val="clear" w:color="auto" w:fill="FFFFFF"/>
        </w:rPr>
        <w:lastRenderedPageBreak/>
        <w:t xml:space="preserve">відносин публічної служби, </w:t>
      </w:r>
      <w:r w:rsidRPr="00CC38DB">
        <w:rPr>
          <w:szCs w:val="28"/>
          <w:lang w:eastAsia="uk-UA"/>
        </w:rPr>
        <w:t>для встановлення наявності чи відсутності факту невиконання чи неналежного виконання прокурором посадових обов’язків має бути встановлено, зокрема, факт ухилення прокурора від вчинення конкретних дій, передбачених законодавством, у рамках виконання ним спеціальних повноважень або завідомо неякісне, із порушенням норм законодавства та правил професійної етики, виконання прокурором посадових обов’язків, що тягне за собою настання негативних наслідків</w:t>
      </w:r>
      <w:r w:rsidR="00224A15">
        <w:rPr>
          <w:szCs w:val="28"/>
          <w:lang w:eastAsia="uk-UA"/>
        </w:rPr>
        <w:t xml:space="preserve">. </w:t>
      </w:r>
      <w:r w:rsidR="00224A15" w:rsidRPr="00CC38DB">
        <w:rPr>
          <w:szCs w:val="28"/>
          <w:shd w:val="clear" w:color="auto" w:fill="FFFFFF"/>
        </w:rPr>
        <w:t>Комісія не повинна вирішувати питання кримінального провадження, яке здійснюються в межах досудового розслідування, а лише перевіряти викладені у дисциплінарній скарзі доводи на предмет дотримання вимог, що ставляться до посадових осіб органів прокуратури та наявності або відсутності в їх діях складу дисциплінарного проступку</w:t>
      </w:r>
      <w:r w:rsidRPr="00CC38DB">
        <w:rPr>
          <w:szCs w:val="28"/>
          <w:lang w:eastAsia="uk-UA"/>
        </w:rPr>
        <w:t xml:space="preserve"> (рішення Касаційного адміністративного суду у складі Верховного суду від 12.07.2018 № 9901/565/18).</w:t>
      </w:r>
    </w:p>
    <w:p w14:paraId="59EAB11A" w14:textId="77777777" w:rsidR="00457FEC" w:rsidRPr="00CC38DB" w:rsidRDefault="00457FEC" w:rsidP="003E2B11">
      <w:pPr>
        <w:widowControl w:val="0"/>
        <w:pBdr>
          <w:bottom w:val="single" w:sz="12" w:space="12" w:color="FFFFFF"/>
        </w:pBdr>
        <w:ind w:firstLine="709"/>
        <w:rPr>
          <w:szCs w:val="28"/>
        </w:rPr>
      </w:pPr>
      <w:r w:rsidRPr="00CC38DB">
        <w:rPr>
          <w:szCs w:val="28"/>
        </w:rPr>
        <w:t>Комісія не наділена повноваженнями надавати оцінку обставинам та фактам у кримінальному процесі, оцінювати висновки тощо.</w:t>
      </w:r>
    </w:p>
    <w:p w14:paraId="6DAA0AE3" w14:textId="1775E730" w:rsidR="00916D6D" w:rsidRDefault="00916D6D" w:rsidP="003E2B11">
      <w:pPr>
        <w:widowControl w:val="0"/>
        <w:pBdr>
          <w:bottom w:val="single" w:sz="12" w:space="12" w:color="FFFFFF"/>
        </w:pBdr>
        <w:ind w:firstLine="709"/>
        <w:rPr>
          <w:szCs w:val="28"/>
        </w:rPr>
      </w:pPr>
      <w:r>
        <w:rPr>
          <w:szCs w:val="28"/>
        </w:rPr>
        <w:t>В</w:t>
      </w:r>
      <w:r w:rsidR="00C92DB3" w:rsidRPr="00CC38DB">
        <w:rPr>
          <w:szCs w:val="28"/>
        </w:rPr>
        <w:t xml:space="preserve"> </w:t>
      </w:r>
      <w:r w:rsidR="009F0CB3" w:rsidRPr="00CC38DB">
        <w:rPr>
          <w:szCs w:val="28"/>
        </w:rPr>
        <w:t>ухвал</w:t>
      </w:r>
      <w:r w:rsidR="00EA21AB" w:rsidRPr="00CC38DB">
        <w:rPr>
          <w:szCs w:val="28"/>
        </w:rPr>
        <w:t>і</w:t>
      </w:r>
      <w:r w:rsidR="009F0CB3" w:rsidRPr="00CC38DB">
        <w:rPr>
          <w:szCs w:val="28"/>
        </w:rPr>
        <w:t xml:space="preserve"> від </w:t>
      </w:r>
      <w:r w:rsidR="003E2B11" w:rsidRPr="00CC38DB">
        <w:rPr>
          <w:szCs w:val="28"/>
        </w:rPr>
        <w:t>19</w:t>
      </w:r>
      <w:r w:rsidR="003E2B11">
        <w:rPr>
          <w:szCs w:val="28"/>
        </w:rPr>
        <w:t xml:space="preserve"> вересня </w:t>
      </w:r>
      <w:r w:rsidR="003E2B11" w:rsidRPr="00CC38DB">
        <w:rPr>
          <w:szCs w:val="28"/>
        </w:rPr>
        <w:t>2024</w:t>
      </w:r>
      <w:r w:rsidR="003E2B11">
        <w:rPr>
          <w:szCs w:val="28"/>
        </w:rPr>
        <w:t xml:space="preserve"> року</w:t>
      </w:r>
      <w:r w:rsidR="003E2B11" w:rsidRPr="00CC38DB">
        <w:rPr>
          <w:szCs w:val="28"/>
        </w:rPr>
        <w:t xml:space="preserve"> </w:t>
      </w:r>
      <w:r w:rsidR="009F0CB3" w:rsidRPr="00CC38DB">
        <w:rPr>
          <w:szCs w:val="28"/>
        </w:rPr>
        <w:t xml:space="preserve">у справі </w:t>
      </w:r>
      <w:r w:rsidR="00DD2F2F">
        <w:rPr>
          <w:szCs w:val="28"/>
        </w:rPr>
        <w:t xml:space="preserve">(конфіденційна інформація) </w:t>
      </w:r>
      <w:r w:rsidR="00C92DB3" w:rsidRPr="00CC38DB">
        <w:rPr>
          <w:szCs w:val="28"/>
        </w:rPr>
        <w:t xml:space="preserve">зазначено, що </w:t>
      </w:r>
      <w:r w:rsidR="00900EC1" w:rsidRPr="00CC38DB">
        <w:rPr>
          <w:szCs w:val="28"/>
        </w:rPr>
        <w:t>належним чином повідомлений 26</w:t>
      </w:r>
      <w:r w:rsidR="003E2B11">
        <w:rPr>
          <w:szCs w:val="28"/>
        </w:rPr>
        <w:t xml:space="preserve"> липня </w:t>
      </w:r>
      <w:r w:rsidR="00900EC1" w:rsidRPr="00CC38DB">
        <w:rPr>
          <w:szCs w:val="28"/>
        </w:rPr>
        <w:t>2024</w:t>
      </w:r>
      <w:r w:rsidR="003E2B11">
        <w:rPr>
          <w:szCs w:val="28"/>
        </w:rPr>
        <w:t xml:space="preserve"> року</w:t>
      </w:r>
      <w:r w:rsidR="00900EC1" w:rsidRPr="00CC38DB">
        <w:rPr>
          <w:szCs w:val="28"/>
        </w:rPr>
        <w:t xml:space="preserve"> про час та місце розгляду  кримінального провадження процесуальний керівник Смирнов А.В. не з’явився, </w:t>
      </w:r>
      <w:r w:rsidR="00EA21AB" w:rsidRPr="00CC38DB">
        <w:rPr>
          <w:szCs w:val="28"/>
        </w:rPr>
        <w:t xml:space="preserve">а </w:t>
      </w:r>
      <w:r w:rsidR="003E2B11" w:rsidRPr="00CC38DB">
        <w:rPr>
          <w:szCs w:val="28"/>
        </w:rPr>
        <w:t>19</w:t>
      </w:r>
      <w:r w:rsidR="003E2B11">
        <w:rPr>
          <w:szCs w:val="28"/>
        </w:rPr>
        <w:t xml:space="preserve"> вересня </w:t>
      </w:r>
      <w:r w:rsidR="003E2B11" w:rsidRPr="00CC38DB">
        <w:rPr>
          <w:szCs w:val="28"/>
        </w:rPr>
        <w:t>2024</w:t>
      </w:r>
      <w:r w:rsidR="003E2B11">
        <w:rPr>
          <w:szCs w:val="28"/>
        </w:rPr>
        <w:t xml:space="preserve"> року</w:t>
      </w:r>
      <w:r w:rsidR="003E2B11" w:rsidRPr="00CC38DB">
        <w:rPr>
          <w:szCs w:val="28"/>
        </w:rPr>
        <w:t xml:space="preserve"> </w:t>
      </w:r>
      <w:r w:rsidR="00900EC1" w:rsidRPr="00CC38DB">
        <w:rPr>
          <w:szCs w:val="28"/>
        </w:rPr>
        <w:t>подав до суду клопотання про відкладення судового розгляду у зв’язку закінченням розгляду кримінального провадження у Дніпропетровському апеляційному суді на вказаний час та необхідністю підготовки до судових дебатів</w:t>
      </w:r>
      <w:r w:rsidR="00EA21AB" w:rsidRPr="00CC38DB">
        <w:rPr>
          <w:szCs w:val="28"/>
        </w:rPr>
        <w:t>.</w:t>
      </w:r>
      <w:r>
        <w:rPr>
          <w:szCs w:val="28"/>
        </w:rPr>
        <w:t xml:space="preserve"> </w:t>
      </w:r>
      <w:r w:rsidR="00EA21AB" w:rsidRPr="00CC38DB">
        <w:rPr>
          <w:szCs w:val="28"/>
        </w:rPr>
        <w:t>Однак захисник обвинуваченої у вчиненні кримінального правопорушення особи</w:t>
      </w:r>
      <w:r w:rsidR="00CD636A" w:rsidRPr="00CC38DB">
        <w:rPr>
          <w:szCs w:val="28"/>
        </w:rPr>
        <w:t>, що також зазначено в ухвалі,</w:t>
      </w:r>
      <w:r w:rsidR="00EA21AB" w:rsidRPr="00CC38DB">
        <w:rPr>
          <w:szCs w:val="28"/>
        </w:rPr>
        <w:t xml:space="preserve"> просив суд визнати причини неявки прокурора неповажними, оскільки останній віддав перевагу </w:t>
      </w:r>
      <w:r w:rsidR="003E2B11">
        <w:rPr>
          <w:szCs w:val="28"/>
        </w:rPr>
        <w:t>«</w:t>
      </w:r>
      <w:r w:rsidR="00EA21AB" w:rsidRPr="00CC38DB">
        <w:rPr>
          <w:szCs w:val="28"/>
        </w:rPr>
        <w:t>якомусь</w:t>
      </w:r>
      <w:r w:rsidR="003E2B11">
        <w:rPr>
          <w:szCs w:val="28"/>
        </w:rPr>
        <w:t>»</w:t>
      </w:r>
      <w:r w:rsidR="00EA21AB" w:rsidRPr="00CC38DB">
        <w:rPr>
          <w:szCs w:val="28"/>
        </w:rPr>
        <w:t xml:space="preserve"> іншому провадженню.</w:t>
      </w:r>
    </w:p>
    <w:p w14:paraId="4BE65EE6" w14:textId="77777777" w:rsidR="00AF0FD2" w:rsidRPr="00AF0FD2" w:rsidRDefault="00AF0FD2" w:rsidP="00AF0FD2">
      <w:pPr>
        <w:widowControl w:val="0"/>
        <w:pBdr>
          <w:bottom w:val="single" w:sz="12" w:space="12" w:color="FFFFFF"/>
        </w:pBdr>
        <w:ind w:firstLine="709"/>
        <w:rPr>
          <w:szCs w:val="28"/>
        </w:rPr>
      </w:pPr>
      <w:r w:rsidRPr="00AF0FD2">
        <w:rPr>
          <w:szCs w:val="28"/>
        </w:rPr>
        <w:t>Так, згідно з вимогами статті 324 КПК України, якщо в судове засідання не прибув за повідомленням прокурор або захисник у кримінальному провадженні, де участь захисника є обов’язковою, суд відкладає судовий розгляд, визначає дату, час та місце проведення нового засідання і вживає заходів до прибуття їх до суду.</w:t>
      </w:r>
    </w:p>
    <w:p w14:paraId="5FD38122" w14:textId="77777777" w:rsidR="00AF0FD2" w:rsidRPr="00AF0FD2" w:rsidRDefault="00AF0FD2" w:rsidP="00AF0FD2">
      <w:pPr>
        <w:widowControl w:val="0"/>
        <w:pBdr>
          <w:bottom w:val="single" w:sz="12" w:space="12" w:color="FFFFFF"/>
        </w:pBdr>
        <w:ind w:firstLine="709"/>
        <w:rPr>
          <w:szCs w:val="28"/>
        </w:rPr>
      </w:pPr>
      <w:r w:rsidRPr="00AF0FD2">
        <w:rPr>
          <w:szCs w:val="28"/>
        </w:rPr>
        <w:t>Водночас, якщо причина неприбуття є неповажною, суд порушує питання про відповідальність прокурора або адвоката, які не прибули, перед органами, що згідно із законом уповноважені притягати їх до дисциплінарної відповідальності. У разі неможливості подальшої участі прокурора в судовому провадженні він замінюється іншим у порядку, передбаченому статтею 37 цього Кодексу.</w:t>
      </w:r>
    </w:p>
    <w:p w14:paraId="27BBF9BF" w14:textId="1D0F3499" w:rsidR="00AF0FD2" w:rsidRDefault="00AF0FD2" w:rsidP="00AF0FD2">
      <w:pPr>
        <w:widowControl w:val="0"/>
        <w:pBdr>
          <w:bottom w:val="single" w:sz="12" w:space="12" w:color="FFFFFF"/>
        </w:pBdr>
        <w:ind w:firstLine="709"/>
        <w:rPr>
          <w:szCs w:val="28"/>
        </w:rPr>
      </w:pPr>
      <w:r w:rsidRPr="00AF0FD2">
        <w:rPr>
          <w:szCs w:val="28"/>
        </w:rPr>
        <w:t xml:space="preserve">Зі змісту вказаної норми вбачається, що обов’язковими умовами для порушення питання про відповідальність прокурора є: 1) ініціювання відповідальності прокурора спеціальним суб’єктом  – судом; 2) вжиття заходів до прибуття прокурора до суду після його неявки за повідомленням суду; </w:t>
      </w:r>
      <w:r>
        <w:rPr>
          <w:szCs w:val="28"/>
        </w:rPr>
        <w:br/>
      </w:r>
      <w:r w:rsidRPr="00AF0FD2">
        <w:rPr>
          <w:szCs w:val="28"/>
        </w:rPr>
        <w:t>3) встановлення судом неповажності причини неприбуття прокурора в судове засідання до звернення із дисциплінарною скаргою.</w:t>
      </w:r>
    </w:p>
    <w:p w14:paraId="6B619731" w14:textId="0A47D0C0" w:rsidR="00AF0FD2" w:rsidRDefault="00AF0FD2" w:rsidP="00AF0FD2">
      <w:pPr>
        <w:widowControl w:val="0"/>
        <w:pBdr>
          <w:bottom w:val="single" w:sz="12" w:space="12" w:color="FFFFFF"/>
        </w:pBdr>
        <w:ind w:firstLine="709"/>
        <w:rPr>
          <w:szCs w:val="28"/>
        </w:rPr>
      </w:pPr>
      <w:r>
        <w:rPr>
          <w:szCs w:val="28"/>
        </w:rPr>
        <w:t xml:space="preserve">Водночас судом, після отримання </w:t>
      </w:r>
      <w:r w:rsidRPr="00CC38DB">
        <w:rPr>
          <w:szCs w:val="28"/>
        </w:rPr>
        <w:t xml:space="preserve">клопотання про відкладення судового розгляду у зв’язку </w:t>
      </w:r>
      <w:r>
        <w:rPr>
          <w:szCs w:val="28"/>
        </w:rPr>
        <w:t xml:space="preserve">участю прокурора у розгляді іншого </w:t>
      </w:r>
      <w:r w:rsidRPr="00CC38DB">
        <w:rPr>
          <w:szCs w:val="28"/>
        </w:rPr>
        <w:t xml:space="preserve">кримінального </w:t>
      </w:r>
      <w:r w:rsidRPr="00CC38DB">
        <w:rPr>
          <w:szCs w:val="28"/>
        </w:rPr>
        <w:lastRenderedPageBreak/>
        <w:t>провадження у Дніпр</w:t>
      </w:r>
      <w:r>
        <w:rPr>
          <w:szCs w:val="28"/>
        </w:rPr>
        <w:t>опетровському апеляційному суді, зазначені обставини не перевірено та одразу ж визнано</w:t>
      </w:r>
      <w:r w:rsidR="000755BF">
        <w:rPr>
          <w:szCs w:val="28"/>
        </w:rPr>
        <w:t xml:space="preserve"> причину його неприбуття неповажною.</w:t>
      </w:r>
    </w:p>
    <w:p w14:paraId="002009AE" w14:textId="01751304" w:rsidR="000755BF" w:rsidRDefault="000755BF" w:rsidP="00AF0FD2">
      <w:pPr>
        <w:widowControl w:val="0"/>
        <w:pBdr>
          <w:bottom w:val="single" w:sz="12" w:space="12" w:color="FFFFFF"/>
        </w:pBdr>
        <w:ind w:firstLine="709"/>
        <w:rPr>
          <w:szCs w:val="28"/>
        </w:rPr>
      </w:pPr>
      <w:r>
        <w:rPr>
          <w:szCs w:val="28"/>
        </w:rPr>
        <w:t xml:space="preserve">Про інші випадки перенесення судових засідань через неявку прокурора </w:t>
      </w:r>
      <w:r>
        <w:rPr>
          <w:szCs w:val="28"/>
        </w:rPr>
        <w:br/>
        <w:t>у судові засідання не вказано.</w:t>
      </w:r>
    </w:p>
    <w:p w14:paraId="558DFF1C" w14:textId="1499F562" w:rsidR="00AF719F" w:rsidRPr="00CC38DB" w:rsidRDefault="000755BF" w:rsidP="003E2B11">
      <w:pPr>
        <w:widowControl w:val="0"/>
        <w:pBdr>
          <w:bottom w:val="single" w:sz="12" w:space="12" w:color="FFFFFF"/>
        </w:pBdr>
        <w:ind w:firstLine="709"/>
        <w:rPr>
          <w:szCs w:val="28"/>
        </w:rPr>
      </w:pPr>
      <w:r>
        <w:rPr>
          <w:szCs w:val="28"/>
        </w:rPr>
        <w:t>Отже, у</w:t>
      </w:r>
      <w:r w:rsidR="0007089D" w:rsidRPr="00CC38DB">
        <w:rPr>
          <w:szCs w:val="28"/>
        </w:rPr>
        <w:t xml:space="preserve"> скарзі відсутні фактичні дані, що об’єктивно підтверджують доводи щодо неправомірних дій </w:t>
      </w:r>
      <w:r w:rsidR="00746BF2" w:rsidRPr="00CC38DB">
        <w:rPr>
          <w:szCs w:val="28"/>
        </w:rPr>
        <w:t>Смирнов</w:t>
      </w:r>
      <w:r w:rsidR="00224A15">
        <w:rPr>
          <w:szCs w:val="28"/>
        </w:rPr>
        <w:t>а</w:t>
      </w:r>
      <w:r w:rsidR="00746BF2" w:rsidRPr="00CC38DB">
        <w:rPr>
          <w:szCs w:val="28"/>
        </w:rPr>
        <w:t> А.В.</w:t>
      </w:r>
    </w:p>
    <w:p w14:paraId="084CA06D" w14:textId="77777777" w:rsidR="00AF719F" w:rsidRPr="00CC38DB" w:rsidRDefault="00544B2B" w:rsidP="003E2B11">
      <w:pPr>
        <w:widowControl w:val="0"/>
        <w:pBdr>
          <w:bottom w:val="single" w:sz="12" w:space="12" w:color="FFFFFF"/>
        </w:pBdr>
        <w:ind w:firstLine="709"/>
        <w:rPr>
          <w:rFonts w:eastAsia="Arial Unicode MS"/>
          <w:szCs w:val="28"/>
          <w:u w:color="000000"/>
          <w:bdr w:val="nil"/>
          <w:shd w:val="clear" w:color="auto" w:fill="FFFFFF"/>
        </w:rPr>
      </w:pPr>
      <w:r w:rsidRPr="00CC38DB">
        <w:rPr>
          <w:rStyle w:val="ad"/>
          <w:b w:val="0"/>
          <w:szCs w:val="28"/>
        </w:rPr>
        <w:t xml:space="preserve">Відповідно до статті 61 Конституції України, </w:t>
      </w:r>
      <w:bookmarkStart w:id="17" w:name="6091"/>
      <w:bookmarkEnd w:id="17"/>
      <w:r w:rsidRPr="00CC38DB">
        <w:rPr>
          <w:rStyle w:val="ad"/>
          <w:b w:val="0"/>
          <w:szCs w:val="28"/>
        </w:rPr>
        <w:t>ю</w:t>
      </w:r>
      <w:r w:rsidRPr="00CC38DB">
        <w:rPr>
          <w:szCs w:val="28"/>
        </w:rPr>
        <w:t xml:space="preserve">ридична відповідальність особи має індивідуальний характер, тобто </w:t>
      </w:r>
      <w:r w:rsidRPr="00CC38DB">
        <w:rPr>
          <w:rFonts w:eastAsia="Arial Unicode MS"/>
          <w:szCs w:val="28"/>
          <w:u w:color="000000"/>
          <w:bdr w:val="nil"/>
          <w:shd w:val="clear" w:color="auto" w:fill="FFFFFF"/>
        </w:rPr>
        <w:t>встановлюється за скоєння конкретного правопорушення конкретною особою.</w:t>
      </w:r>
    </w:p>
    <w:p w14:paraId="073FB1E6" w14:textId="075D015B" w:rsidR="00AF719F" w:rsidRPr="00CC38DB" w:rsidRDefault="006D4022" w:rsidP="003E2B11">
      <w:pPr>
        <w:widowControl w:val="0"/>
        <w:pBdr>
          <w:bottom w:val="single" w:sz="12" w:space="12" w:color="FFFFFF"/>
        </w:pBdr>
        <w:ind w:firstLine="709"/>
        <w:rPr>
          <w:szCs w:val="28"/>
        </w:rPr>
      </w:pPr>
      <w:r w:rsidRPr="00CC38DB">
        <w:rPr>
          <w:szCs w:val="28"/>
          <w:shd w:val="clear" w:color="auto" w:fill="FFFFFF"/>
        </w:rPr>
        <w:t>Із наведених скаржни</w:t>
      </w:r>
      <w:r w:rsidR="00AA291C" w:rsidRPr="00CC38DB">
        <w:rPr>
          <w:szCs w:val="28"/>
          <w:shd w:val="clear" w:color="auto" w:fill="FFFFFF"/>
        </w:rPr>
        <w:t>цею</w:t>
      </w:r>
      <w:r w:rsidRPr="00CC38DB">
        <w:rPr>
          <w:szCs w:val="28"/>
          <w:shd w:val="clear" w:color="auto" w:fill="FFFFFF"/>
        </w:rPr>
        <w:t xml:space="preserve"> доводів </w:t>
      </w:r>
      <w:r w:rsidRPr="00CC38DB">
        <w:rPr>
          <w:szCs w:val="28"/>
        </w:rPr>
        <w:t xml:space="preserve">не вбачається, що </w:t>
      </w:r>
      <w:r w:rsidR="00746BF2" w:rsidRPr="00CC38DB">
        <w:rPr>
          <w:szCs w:val="28"/>
        </w:rPr>
        <w:t>Смирнов А.В.</w:t>
      </w:r>
      <w:r w:rsidR="00703D5B" w:rsidRPr="00CC38DB">
        <w:rPr>
          <w:szCs w:val="28"/>
        </w:rPr>
        <w:t xml:space="preserve"> </w:t>
      </w:r>
      <w:r w:rsidRPr="00CC38DB">
        <w:rPr>
          <w:szCs w:val="28"/>
        </w:rPr>
        <w:t xml:space="preserve">умисно чи внаслідок недбалості допущено порушення норм </w:t>
      </w:r>
      <w:r w:rsidR="002F6372" w:rsidRPr="00CC38DB">
        <w:rPr>
          <w:szCs w:val="28"/>
        </w:rPr>
        <w:t>законодавства</w:t>
      </w:r>
      <w:r w:rsidRPr="00CC38DB">
        <w:rPr>
          <w:szCs w:val="28"/>
        </w:rPr>
        <w:t>.</w:t>
      </w:r>
    </w:p>
    <w:p w14:paraId="76C7D8C3" w14:textId="3E8E097A" w:rsidR="00D8271D" w:rsidRPr="00CC38DB" w:rsidRDefault="00D8271D" w:rsidP="003E2B11">
      <w:pPr>
        <w:widowControl w:val="0"/>
        <w:pBdr>
          <w:bottom w:val="single" w:sz="12" w:space="12" w:color="FFFFFF"/>
        </w:pBdr>
        <w:ind w:firstLine="709"/>
        <w:rPr>
          <w:szCs w:val="28"/>
        </w:rPr>
      </w:pPr>
      <w:r w:rsidRPr="00CC38DB">
        <w:rPr>
          <w:szCs w:val="28"/>
          <w:shd w:val="clear" w:color="auto" w:fill="FFFFFF"/>
        </w:rPr>
        <w:t>Отже, скаржни</w:t>
      </w:r>
      <w:r w:rsidR="00AC3DB2" w:rsidRPr="00CC38DB">
        <w:rPr>
          <w:szCs w:val="28"/>
          <w:shd w:val="clear" w:color="auto" w:fill="FFFFFF"/>
        </w:rPr>
        <w:t>цею</w:t>
      </w:r>
      <w:r w:rsidRPr="00CC38DB">
        <w:rPr>
          <w:szCs w:val="28"/>
          <w:shd w:val="clear" w:color="auto" w:fill="FFFFFF"/>
        </w:rPr>
        <w:t xml:space="preserve"> не наведено та не надано конкретних відомостей про наявність у діях прокурор</w:t>
      </w:r>
      <w:r w:rsidR="00AC3DB2" w:rsidRPr="00CC38DB">
        <w:rPr>
          <w:szCs w:val="28"/>
          <w:shd w:val="clear" w:color="auto" w:fill="FFFFFF"/>
        </w:rPr>
        <w:t>а</w:t>
      </w:r>
      <w:r w:rsidRPr="00CC38DB">
        <w:rPr>
          <w:szCs w:val="28"/>
          <w:shd w:val="clear" w:color="auto" w:fill="FFFFFF"/>
        </w:rPr>
        <w:t xml:space="preserve"> </w:t>
      </w:r>
      <w:r w:rsidR="00746BF2" w:rsidRPr="00CC38DB">
        <w:rPr>
          <w:szCs w:val="28"/>
        </w:rPr>
        <w:t xml:space="preserve">Смирнов А.В. </w:t>
      </w:r>
      <w:r w:rsidR="00AD7698" w:rsidRPr="00CC38DB">
        <w:rPr>
          <w:szCs w:val="28"/>
          <w:shd w:val="clear" w:color="auto" w:fill="FFFFFF"/>
        </w:rPr>
        <w:t>ознак дисциплінарного проступку</w:t>
      </w:r>
      <w:r w:rsidR="00703D5B" w:rsidRPr="00CC38DB">
        <w:rPr>
          <w:szCs w:val="28"/>
          <w:shd w:val="clear" w:color="auto" w:fill="FFFFFF"/>
        </w:rPr>
        <w:t>.</w:t>
      </w:r>
    </w:p>
    <w:p w14:paraId="66457F5E" w14:textId="4CB66FBF" w:rsidR="00AF719F" w:rsidRPr="00CC38DB" w:rsidRDefault="0095357D" w:rsidP="003E2B11">
      <w:pPr>
        <w:widowControl w:val="0"/>
        <w:pBdr>
          <w:bottom w:val="single" w:sz="12" w:space="12" w:color="FFFFFF"/>
        </w:pBdr>
        <w:ind w:firstLine="709"/>
        <w:rPr>
          <w:szCs w:val="28"/>
        </w:rPr>
      </w:pPr>
      <w:r w:rsidRPr="00CC38DB">
        <w:rPr>
          <w:szCs w:val="28"/>
        </w:rPr>
        <w:t xml:space="preserve">На підставі викладеного приходжу до висновку, що дисциплінарна скарга не містить конкретних </w:t>
      </w:r>
      <w:r w:rsidR="00D8271D" w:rsidRPr="00CC38DB">
        <w:rPr>
          <w:szCs w:val="28"/>
        </w:rPr>
        <w:t>даних</w:t>
      </w:r>
      <w:r w:rsidRPr="00CC38DB">
        <w:rPr>
          <w:szCs w:val="28"/>
        </w:rPr>
        <w:t xml:space="preserve"> про наявність ознак дисциплінарного проступку, вчиненого прокурор</w:t>
      </w:r>
      <w:r w:rsidR="00AC3DB2" w:rsidRPr="00CC38DB">
        <w:rPr>
          <w:szCs w:val="28"/>
        </w:rPr>
        <w:t>ом</w:t>
      </w:r>
      <w:r w:rsidRPr="00CC38DB">
        <w:rPr>
          <w:szCs w:val="28"/>
        </w:rPr>
        <w:t xml:space="preserve"> </w:t>
      </w:r>
      <w:r w:rsidR="00746BF2" w:rsidRPr="00CC38DB">
        <w:rPr>
          <w:szCs w:val="28"/>
        </w:rPr>
        <w:t>Смирновим А.В.</w:t>
      </w:r>
    </w:p>
    <w:p w14:paraId="0916F5DD" w14:textId="77777777" w:rsidR="00363FEF" w:rsidRDefault="0095357D" w:rsidP="003E2B11">
      <w:pPr>
        <w:widowControl w:val="0"/>
        <w:pBdr>
          <w:bottom w:val="single" w:sz="12" w:space="12" w:color="FFFFFF"/>
        </w:pBdr>
        <w:ind w:firstLine="709"/>
        <w:rPr>
          <w:szCs w:val="28"/>
        </w:rPr>
      </w:pPr>
      <w:r w:rsidRPr="00CC38DB">
        <w:rPr>
          <w:szCs w:val="28"/>
        </w:rPr>
        <w:t>Керуючись статтями 44 – 46 Закону України «Про прокуратуру», пунктами 28, 98 Положення про порядок роботи відповідного органу, що здійснює дисциплінарне провадження,</w:t>
      </w:r>
    </w:p>
    <w:p w14:paraId="31990F37" w14:textId="1455E259" w:rsidR="00363FEF" w:rsidRDefault="0095357D" w:rsidP="003E2B11">
      <w:pPr>
        <w:widowControl w:val="0"/>
        <w:pBdr>
          <w:bottom w:val="single" w:sz="12" w:space="12" w:color="FFFFFF"/>
        </w:pBdr>
        <w:jc w:val="center"/>
        <w:rPr>
          <w:b/>
          <w:szCs w:val="28"/>
        </w:rPr>
      </w:pPr>
      <w:r w:rsidRPr="00CC38DB">
        <w:rPr>
          <w:b/>
          <w:szCs w:val="28"/>
        </w:rPr>
        <w:t>В И Р І Ш И В:</w:t>
      </w:r>
    </w:p>
    <w:p w14:paraId="3DD91C9D" w14:textId="77777777" w:rsidR="003E2B11" w:rsidRDefault="003E2B11" w:rsidP="003E2B11">
      <w:pPr>
        <w:widowControl w:val="0"/>
        <w:pBdr>
          <w:bottom w:val="single" w:sz="12" w:space="12" w:color="FFFFFF"/>
        </w:pBdr>
        <w:ind w:firstLine="709"/>
        <w:jc w:val="center"/>
        <w:rPr>
          <w:b/>
          <w:szCs w:val="28"/>
        </w:rPr>
      </w:pPr>
    </w:p>
    <w:p w14:paraId="77BAC42C" w14:textId="3836ED11" w:rsidR="00363FEF" w:rsidRDefault="0095357D" w:rsidP="003E2B11">
      <w:pPr>
        <w:widowControl w:val="0"/>
        <w:pBdr>
          <w:bottom w:val="single" w:sz="12" w:space="12" w:color="FFFFFF"/>
        </w:pBdr>
        <w:ind w:firstLine="709"/>
        <w:rPr>
          <w:szCs w:val="28"/>
        </w:rPr>
      </w:pPr>
      <w:r w:rsidRPr="00CC38DB">
        <w:rPr>
          <w:szCs w:val="28"/>
        </w:rPr>
        <w:t xml:space="preserve">Відмовити у відкритті дисциплінарного провадження стосовно </w:t>
      </w:r>
      <w:r w:rsidR="00746BF2" w:rsidRPr="00CC38DB">
        <w:rPr>
          <w:szCs w:val="28"/>
        </w:rPr>
        <w:t>прокурор</w:t>
      </w:r>
      <w:r w:rsidR="00180C11">
        <w:rPr>
          <w:szCs w:val="28"/>
        </w:rPr>
        <w:t>а</w:t>
      </w:r>
      <w:r w:rsidR="00746BF2" w:rsidRPr="00CC38DB">
        <w:rPr>
          <w:szCs w:val="28"/>
        </w:rPr>
        <w:t xml:space="preserve"> Правобережної окружної прокуратури міста Дніпра Дніпропетровської області Смирнова А.В.</w:t>
      </w:r>
    </w:p>
    <w:p w14:paraId="00D1D9F0" w14:textId="426354D8" w:rsidR="0095357D" w:rsidRPr="00CC38DB" w:rsidRDefault="0095357D" w:rsidP="003E2B11">
      <w:pPr>
        <w:widowControl w:val="0"/>
        <w:pBdr>
          <w:bottom w:val="single" w:sz="12" w:space="12" w:color="FFFFFF"/>
        </w:pBdr>
        <w:ind w:firstLine="709"/>
        <w:rPr>
          <w:szCs w:val="28"/>
        </w:rPr>
      </w:pPr>
      <w:r w:rsidRPr="00CC38DB">
        <w:rPr>
          <w:szCs w:val="28"/>
        </w:rPr>
        <w:t xml:space="preserve">Рішення направити </w:t>
      </w:r>
      <w:r w:rsidR="00746BF2" w:rsidRPr="00CC38DB">
        <w:rPr>
          <w:szCs w:val="28"/>
        </w:rPr>
        <w:t>автору скарги</w:t>
      </w:r>
      <w:r w:rsidRPr="00CC38DB">
        <w:rPr>
          <w:szCs w:val="28"/>
        </w:rPr>
        <w:t xml:space="preserve"> та прокурор</w:t>
      </w:r>
      <w:r w:rsidR="00AC3DB2" w:rsidRPr="00CC38DB">
        <w:rPr>
          <w:szCs w:val="28"/>
        </w:rPr>
        <w:t>у</w:t>
      </w:r>
      <w:r w:rsidRPr="00CC38DB">
        <w:rPr>
          <w:szCs w:val="28"/>
        </w:rPr>
        <w:t>.</w:t>
      </w:r>
    </w:p>
    <w:p w14:paraId="04D36A49" w14:textId="77777777" w:rsidR="00AC6AC4" w:rsidRDefault="00AC6AC4" w:rsidP="003E2B11">
      <w:pPr>
        <w:rPr>
          <w:b/>
          <w:szCs w:val="28"/>
        </w:rPr>
      </w:pPr>
    </w:p>
    <w:p w14:paraId="6FE453F1" w14:textId="58851715" w:rsidR="001F48AE" w:rsidRPr="00CC38DB" w:rsidRDefault="00150419" w:rsidP="003E2B11">
      <w:pPr>
        <w:rPr>
          <w:b/>
          <w:szCs w:val="28"/>
        </w:rPr>
      </w:pPr>
      <w:r w:rsidRPr="00CC38DB">
        <w:rPr>
          <w:b/>
          <w:szCs w:val="28"/>
        </w:rPr>
        <w:t>Член К</w:t>
      </w:r>
      <w:r w:rsidR="003E2B11">
        <w:rPr>
          <w:b/>
          <w:szCs w:val="28"/>
        </w:rPr>
        <w:t>омісії</w:t>
      </w:r>
      <w:r w:rsidRPr="00CC38DB">
        <w:rPr>
          <w:b/>
          <w:szCs w:val="28"/>
        </w:rPr>
        <w:t xml:space="preserve"> </w:t>
      </w:r>
      <w:r w:rsidRPr="00CC38DB">
        <w:rPr>
          <w:b/>
          <w:szCs w:val="28"/>
        </w:rPr>
        <w:tab/>
      </w:r>
      <w:r w:rsidRPr="00CC38DB">
        <w:rPr>
          <w:b/>
          <w:szCs w:val="28"/>
        </w:rPr>
        <w:tab/>
      </w:r>
      <w:r w:rsidRPr="00CC38DB">
        <w:rPr>
          <w:b/>
          <w:szCs w:val="28"/>
        </w:rPr>
        <w:tab/>
      </w:r>
      <w:r w:rsidRPr="00CC38DB">
        <w:rPr>
          <w:b/>
          <w:szCs w:val="28"/>
        </w:rPr>
        <w:tab/>
      </w:r>
      <w:r w:rsidRPr="00CC38DB">
        <w:rPr>
          <w:b/>
          <w:szCs w:val="28"/>
        </w:rPr>
        <w:tab/>
      </w:r>
      <w:r w:rsidRPr="00CC38DB">
        <w:rPr>
          <w:b/>
          <w:szCs w:val="28"/>
        </w:rPr>
        <w:tab/>
      </w:r>
      <w:r w:rsidR="00AC3DB2" w:rsidRPr="00CC38DB">
        <w:rPr>
          <w:b/>
          <w:szCs w:val="28"/>
        </w:rPr>
        <w:t xml:space="preserve">   </w:t>
      </w:r>
      <w:r w:rsidR="003E2B11">
        <w:rPr>
          <w:b/>
          <w:szCs w:val="28"/>
        </w:rPr>
        <w:t xml:space="preserve">  </w:t>
      </w:r>
      <w:r w:rsidR="003E2B11">
        <w:rPr>
          <w:b/>
          <w:szCs w:val="28"/>
        </w:rPr>
        <w:tab/>
        <w:t xml:space="preserve">     Дмитро КУРИЛЕНКО</w:t>
      </w:r>
    </w:p>
    <w:sectPr w:rsidR="001F48AE" w:rsidRPr="00CC38DB" w:rsidSect="00AC6AC4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98A76" w14:textId="77777777" w:rsidR="00361D8D" w:rsidRDefault="00361D8D" w:rsidP="00426691">
      <w:r>
        <w:separator/>
      </w:r>
    </w:p>
  </w:endnote>
  <w:endnote w:type="continuationSeparator" w:id="0">
    <w:p w14:paraId="24559BB0" w14:textId="77777777" w:rsidR="00361D8D" w:rsidRDefault="00361D8D" w:rsidP="00426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03012" w14:textId="77777777" w:rsidR="00361D8D" w:rsidRDefault="00361D8D" w:rsidP="00426691">
      <w:r>
        <w:separator/>
      </w:r>
    </w:p>
  </w:footnote>
  <w:footnote w:type="continuationSeparator" w:id="0">
    <w:p w14:paraId="169FF48D" w14:textId="77777777" w:rsidR="00361D8D" w:rsidRDefault="00361D8D" w:rsidP="00426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4133578"/>
      <w:docPartObj>
        <w:docPartGallery w:val="Page Numbers (Top of Page)"/>
        <w:docPartUnique/>
      </w:docPartObj>
    </w:sdtPr>
    <w:sdtEndPr/>
    <w:sdtContent>
      <w:p w14:paraId="4D7460C3" w14:textId="5136BACD" w:rsidR="00426691" w:rsidRDefault="0042669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0E8">
          <w:rPr>
            <w:noProof/>
          </w:rPr>
          <w:t>2</w:t>
        </w:r>
        <w:r>
          <w:fldChar w:fldCharType="end"/>
        </w:r>
      </w:p>
    </w:sdtContent>
  </w:sdt>
  <w:p w14:paraId="04B0F588" w14:textId="77777777" w:rsidR="00426691" w:rsidRDefault="0042669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71262F"/>
    <w:multiLevelType w:val="hybridMultilevel"/>
    <w:tmpl w:val="87CE6016"/>
    <w:lvl w:ilvl="0" w:tplc="D160D994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57A1DEB"/>
    <w:multiLevelType w:val="hybridMultilevel"/>
    <w:tmpl w:val="B4221148"/>
    <w:lvl w:ilvl="0" w:tplc="F384C9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8EE"/>
    <w:rsid w:val="00000FED"/>
    <w:rsid w:val="000013F9"/>
    <w:rsid w:val="000145D4"/>
    <w:rsid w:val="00014822"/>
    <w:rsid w:val="0001717F"/>
    <w:rsid w:val="00022DCD"/>
    <w:rsid w:val="000235BB"/>
    <w:rsid w:val="000237AA"/>
    <w:rsid w:val="00024606"/>
    <w:rsid w:val="00032AAA"/>
    <w:rsid w:val="000520FD"/>
    <w:rsid w:val="00057D92"/>
    <w:rsid w:val="00060D07"/>
    <w:rsid w:val="00061E07"/>
    <w:rsid w:val="00062548"/>
    <w:rsid w:val="0006274E"/>
    <w:rsid w:val="00062B3D"/>
    <w:rsid w:val="000640E7"/>
    <w:rsid w:val="00064C4A"/>
    <w:rsid w:val="00065453"/>
    <w:rsid w:val="000675A5"/>
    <w:rsid w:val="0007089D"/>
    <w:rsid w:val="00072AD6"/>
    <w:rsid w:val="000755BF"/>
    <w:rsid w:val="00083058"/>
    <w:rsid w:val="00092F70"/>
    <w:rsid w:val="00093292"/>
    <w:rsid w:val="000A04F1"/>
    <w:rsid w:val="000B2531"/>
    <w:rsid w:val="000B3A6F"/>
    <w:rsid w:val="000B5014"/>
    <w:rsid w:val="000B55D9"/>
    <w:rsid w:val="000C1699"/>
    <w:rsid w:val="000C6F6A"/>
    <w:rsid w:val="000D0290"/>
    <w:rsid w:val="000D1FB0"/>
    <w:rsid w:val="000D6EC8"/>
    <w:rsid w:val="000E2F97"/>
    <w:rsid w:val="000F40A1"/>
    <w:rsid w:val="000F464B"/>
    <w:rsid w:val="00100BC1"/>
    <w:rsid w:val="001041B2"/>
    <w:rsid w:val="00106A27"/>
    <w:rsid w:val="001104EA"/>
    <w:rsid w:val="0011275B"/>
    <w:rsid w:val="0011447E"/>
    <w:rsid w:val="00121374"/>
    <w:rsid w:val="00121891"/>
    <w:rsid w:val="00127063"/>
    <w:rsid w:val="00130003"/>
    <w:rsid w:val="00130341"/>
    <w:rsid w:val="00130AD4"/>
    <w:rsid w:val="00135EDB"/>
    <w:rsid w:val="00136240"/>
    <w:rsid w:val="00145083"/>
    <w:rsid w:val="0014639C"/>
    <w:rsid w:val="001465C5"/>
    <w:rsid w:val="00150419"/>
    <w:rsid w:val="0015106A"/>
    <w:rsid w:val="00152A74"/>
    <w:rsid w:val="00157BD2"/>
    <w:rsid w:val="0016193A"/>
    <w:rsid w:val="00162607"/>
    <w:rsid w:val="00165E78"/>
    <w:rsid w:val="00166490"/>
    <w:rsid w:val="00167957"/>
    <w:rsid w:val="0017097A"/>
    <w:rsid w:val="001709E0"/>
    <w:rsid w:val="001716FA"/>
    <w:rsid w:val="00180C11"/>
    <w:rsid w:val="001A0ABC"/>
    <w:rsid w:val="001A1649"/>
    <w:rsid w:val="001A5969"/>
    <w:rsid w:val="001B2695"/>
    <w:rsid w:val="001B2EE3"/>
    <w:rsid w:val="001B3019"/>
    <w:rsid w:val="001B3023"/>
    <w:rsid w:val="001B3C01"/>
    <w:rsid w:val="001B7800"/>
    <w:rsid w:val="001C1EB7"/>
    <w:rsid w:val="001C2EC1"/>
    <w:rsid w:val="001C62E4"/>
    <w:rsid w:val="001C65CB"/>
    <w:rsid w:val="001C6631"/>
    <w:rsid w:val="001C7A58"/>
    <w:rsid w:val="001D0A74"/>
    <w:rsid w:val="001D3AD3"/>
    <w:rsid w:val="001D628D"/>
    <w:rsid w:val="001D662D"/>
    <w:rsid w:val="001E0BE0"/>
    <w:rsid w:val="001E3E18"/>
    <w:rsid w:val="001E46BA"/>
    <w:rsid w:val="001E54EF"/>
    <w:rsid w:val="001E70AA"/>
    <w:rsid w:val="001F328C"/>
    <w:rsid w:val="001F4507"/>
    <w:rsid w:val="001F470E"/>
    <w:rsid w:val="001F48AE"/>
    <w:rsid w:val="001F77FE"/>
    <w:rsid w:val="00203481"/>
    <w:rsid w:val="002061E0"/>
    <w:rsid w:val="0021534F"/>
    <w:rsid w:val="002156E9"/>
    <w:rsid w:val="0022223D"/>
    <w:rsid w:val="002243C2"/>
    <w:rsid w:val="00224A15"/>
    <w:rsid w:val="00226E79"/>
    <w:rsid w:val="00232C59"/>
    <w:rsid w:val="00234F2F"/>
    <w:rsid w:val="002364D3"/>
    <w:rsid w:val="0024037A"/>
    <w:rsid w:val="002458A2"/>
    <w:rsid w:val="0024653F"/>
    <w:rsid w:val="00253AB2"/>
    <w:rsid w:val="00255ECE"/>
    <w:rsid w:val="0026315E"/>
    <w:rsid w:val="00263530"/>
    <w:rsid w:val="00267819"/>
    <w:rsid w:val="00273A66"/>
    <w:rsid w:val="002864B7"/>
    <w:rsid w:val="00292F71"/>
    <w:rsid w:val="0029569E"/>
    <w:rsid w:val="002A2936"/>
    <w:rsid w:val="002A4B94"/>
    <w:rsid w:val="002B223C"/>
    <w:rsid w:val="002B2E08"/>
    <w:rsid w:val="002B4941"/>
    <w:rsid w:val="002B6C44"/>
    <w:rsid w:val="002C36B6"/>
    <w:rsid w:val="002C3CF8"/>
    <w:rsid w:val="002C4597"/>
    <w:rsid w:val="002C5E1F"/>
    <w:rsid w:val="002C77F7"/>
    <w:rsid w:val="002D0AE9"/>
    <w:rsid w:val="002D4830"/>
    <w:rsid w:val="002E095B"/>
    <w:rsid w:val="002E1677"/>
    <w:rsid w:val="002E4C90"/>
    <w:rsid w:val="002E731F"/>
    <w:rsid w:val="002F6372"/>
    <w:rsid w:val="003063DB"/>
    <w:rsid w:val="003129B6"/>
    <w:rsid w:val="00314D86"/>
    <w:rsid w:val="00322A46"/>
    <w:rsid w:val="003273C6"/>
    <w:rsid w:val="003276FF"/>
    <w:rsid w:val="00327E47"/>
    <w:rsid w:val="00334F39"/>
    <w:rsid w:val="003360D5"/>
    <w:rsid w:val="00343F2E"/>
    <w:rsid w:val="003445D1"/>
    <w:rsid w:val="00347C1D"/>
    <w:rsid w:val="00361B85"/>
    <w:rsid w:val="00361D8D"/>
    <w:rsid w:val="0036228A"/>
    <w:rsid w:val="00363FEF"/>
    <w:rsid w:val="0036433C"/>
    <w:rsid w:val="00367E5A"/>
    <w:rsid w:val="00370C4B"/>
    <w:rsid w:val="00373F8F"/>
    <w:rsid w:val="003746BE"/>
    <w:rsid w:val="0038199F"/>
    <w:rsid w:val="00386D0B"/>
    <w:rsid w:val="003906FD"/>
    <w:rsid w:val="003940BA"/>
    <w:rsid w:val="00397C8C"/>
    <w:rsid w:val="003B2646"/>
    <w:rsid w:val="003B7934"/>
    <w:rsid w:val="003C17AE"/>
    <w:rsid w:val="003C567A"/>
    <w:rsid w:val="003C7BC8"/>
    <w:rsid w:val="003D16DD"/>
    <w:rsid w:val="003D7F85"/>
    <w:rsid w:val="003E097B"/>
    <w:rsid w:val="003E2B11"/>
    <w:rsid w:val="003E5B5C"/>
    <w:rsid w:val="003F625D"/>
    <w:rsid w:val="003F713A"/>
    <w:rsid w:val="003F736E"/>
    <w:rsid w:val="00407635"/>
    <w:rsid w:val="00415B68"/>
    <w:rsid w:val="0042007A"/>
    <w:rsid w:val="0042178D"/>
    <w:rsid w:val="004217FA"/>
    <w:rsid w:val="00422225"/>
    <w:rsid w:val="00423BB4"/>
    <w:rsid w:val="00425E07"/>
    <w:rsid w:val="00426691"/>
    <w:rsid w:val="004275AB"/>
    <w:rsid w:val="00427D47"/>
    <w:rsid w:val="00437A19"/>
    <w:rsid w:val="0044347F"/>
    <w:rsid w:val="0044385C"/>
    <w:rsid w:val="00445E42"/>
    <w:rsid w:val="00450181"/>
    <w:rsid w:val="0045658C"/>
    <w:rsid w:val="00457FEC"/>
    <w:rsid w:val="004649EF"/>
    <w:rsid w:val="00465492"/>
    <w:rsid w:val="00476901"/>
    <w:rsid w:val="00477353"/>
    <w:rsid w:val="004809DA"/>
    <w:rsid w:val="004826F2"/>
    <w:rsid w:val="004A0BDE"/>
    <w:rsid w:val="004A79D5"/>
    <w:rsid w:val="004B6B22"/>
    <w:rsid w:val="004C22C6"/>
    <w:rsid w:val="004C5859"/>
    <w:rsid w:val="004D0997"/>
    <w:rsid w:val="004D16C9"/>
    <w:rsid w:val="004D4A9C"/>
    <w:rsid w:val="004D6100"/>
    <w:rsid w:val="004E1169"/>
    <w:rsid w:val="004E1375"/>
    <w:rsid w:val="004E3F9C"/>
    <w:rsid w:val="004F1FBD"/>
    <w:rsid w:val="004F4FEB"/>
    <w:rsid w:val="004F7499"/>
    <w:rsid w:val="0050150B"/>
    <w:rsid w:val="00503BDC"/>
    <w:rsid w:val="0051013B"/>
    <w:rsid w:val="00511606"/>
    <w:rsid w:val="0052147A"/>
    <w:rsid w:val="005236C7"/>
    <w:rsid w:val="00540496"/>
    <w:rsid w:val="00540A7F"/>
    <w:rsid w:val="005419DB"/>
    <w:rsid w:val="00544B2B"/>
    <w:rsid w:val="005715CD"/>
    <w:rsid w:val="0057253E"/>
    <w:rsid w:val="00574F11"/>
    <w:rsid w:val="005866CF"/>
    <w:rsid w:val="00586C73"/>
    <w:rsid w:val="005900ED"/>
    <w:rsid w:val="00591B00"/>
    <w:rsid w:val="0059440B"/>
    <w:rsid w:val="005A18D7"/>
    <w:rsid w:val="005A18EE"/>
    <w:rsid w:val="005A4C6E"/>
    <w:rsid w:val="005B04AC"/>
    <w:rsid w:val="005B1C7D"/>
    <w:rsid w:val="005B2ADA"/>
    <w:rsid w:val="005C5CB7"/>
    <w:rsid w:val="005C7E2D"/>
    <w:rsid w:val="005D1151"/>
    <w:rsid w:val="005D1FD5"/>
    <w:rsid w:val="005D2F76"/>
    <w:rsid w:val="005D3F9A"/>
    <w:rsid w:val="005D5A60"/>
    <w:rsid w:val="005D67DD"/>
    <w:rsid w:val="005D6860"/>
    <w:rsid w:val="005E08B1"/>
    <w:rsid w:val="005E390E"/>
    <w:rsid w:val="005E4C4C"/>
    <w:rsid w:val="005F2178"/>
    <w:rsid w:val="005F346C"/>
    <w:rsid w:val="005F504C"/>
    <w:rsid w:val="00600515"/>
    <w:rsid w:val="006025D9"/>
    <w:rsid w:val="00610C1A"/>
    <w:rsid w:val="00612B0F"/>
    <w:rsid w:val="006160FF"/>
    <w:rsid w:val="00616435"/>
    <w:rsid w:val="006224F6"/>
    <w:rsid w:val="006252AC"/>
    <w:rsid w:val="00630E43"/>
    <w:rsid w:val="006330D5"/>
    <w:rsid w:val="00633529"/>
    <w:rsid w:val="00633979"/>
    <w:rsid w:val="00641182"/>
    <w:rsid w:val="00644E60"/>
    <w:rsid w:val="0065405C"/>
    <w:rsid w:val="006569FD"/>
    <w:rsid w:val="0066014E"/>
    <w:rsid w:val="0066166F"/>
    <w:rsid w:val="00664109"/>
    <w:rsid w:val="00664980"/>
    <w:rsid w:val="0068326D"/>
    <w:rsid w:val="00683C3D"/>
    <w:rsid w:val="00683C51"/>
    <w:rsid w:val="0068480A"/>
    <w:rsid w:val="00685BB1"/>
    <w:rsid w:val="00694B0B"/>
    <w:rsid w:val="006951BB"/>
    <w:rsid w:val="0069540D"/>
    <w:rsid w:val="00695D3E"/>
    <w:rsid w:val="006961FD"/>
    <w:rsid w:val="00696FEC"/>
    <w:rsid w:val="006A42F7"/>
    <w:rsid w:val="006B157C"/>
    <w:rsid w:val="006B225E"/>
    <w:rsid w:val="006B3288"/>
    <w:rsid w:val="006C4B33"/>
    <w:rsid w:val="006D09B7"/>
    <w:rsid w:val="006D24C9"/>
    <w:rsid w:val="006D4022"/>
    <w:rsid w:val="006D6A78"/>
    <w:rsid w:val="006D7991"/>
    <w:rsid w:val="006D7FFC"/>
    <w:rsid w:val="006E6B48"/>
    <w:rsid w:val="006E77DA"/>
    <w:rsid w:val="006F0467"/>
    <w:rsid w:val="006F3611"/>
    <w:rsid w:val="006F3FB8"/>
    <w:rsid w:val="006F4E5D"/>
    <w:rsid w:val="00701EA4"/>
    <w:rsid w:val="00703D5B"/>
    <w:rsid w:val="00711E4C"/>
    <w:rsid w:val="00712AA6"/>
    <w:rsid w:val="0071687D"/>
    <w:rsid w:val="00726826"/>
    <w:rsid w:val="00726D75"/>
    <w:rsid w:val="007369B0"/>
    <w:rsid w:val="0074519D"/>
    <w:rsid w:val="00746523"/>
    <w:rsid w:val="0074682B"/>
    <w:rsid w:val="00746BF2"/>
    <w:rsid w:val="00754A10"/>
    <w:rsid w:val="0075635E"/>
    <w:rsid w:val="00757419"/>
    <w:rsid w:val="00757E1A"/>
    <w:rsid w:val="00760593"/>
    <w:rsid w:val="00766E7A"/>
    <w:rsid w:val="0077054D"/>
    <w:rsid w:val="007705E2"/>
    <w:rsid w:val="007776E1"/>
    <w:rsid w:val="00777DBA"/>
    <w:rsid w:val="007804BE"/>
    <w:rsid w:val="007830B0"/>
    <w:rsid w:val="00784ACE"/>
    <w:rsid w:val="0078523C"/>
    <w:rsid w:val="0078731D"/>
    <w:rsid w:val="0079178B"/>
    <w:rsid w:val="00792391"/>
    <w:rsid w:val="007A79D4"/>
    <w:rsid w:val="007B24DE"/>
    <w:rsid w:val="007B489D"/>
    <w:rsid w:val="007B7407"/>
    <w:rsid w:val="007C29D9"/>
    <w:rsid w:val="007C7985"/>
    <w:rsid w:val="007D06AB"/>
    <w:rsid w:val="007D21D9"/>
    <w:rsid w:val="007D59D6"/>
    <w:rsid w:val="007E4BA2"/>
    <w:rsid w:val="007E7032"/>
    <w:rsid w:val="007F3FF0"/>
    <w:rsid w:val="00805D45"/>
    <w:rsid w:val="00806615"/>
    <w:rsid w:val="008066F3"/>
    <w:rsid w:val="00807503"/>
    <w:rsid w:val="00810C93"/>
    <w:rsid w:val="0081230D"/>
    <w:rsid w:val="008178F7"/>
    <w:rsid w:val="00824A9D"/>
    <w:rsid w:val="00833D39"/>
    <w:rsid w:val="008342E7"/>
    <w:rsid w:val="00840B1F"/>
    <w:rsid w:val="00842211"/>
    <w:rsid w:val="00843D7B"/>
    <w:rsid w:val="00844D32"/>
    <w:rsid w:val="008517AB"/>
    <w:rsid w:val="00852261"/>
    <w:rsid w:val="00854AC5"/>
    <w:rsid w:val="00864B6D"/>
    <w:rsid w:val="00865262"/>
    <w:rsid w:val="008720A0"/>
    <w:rsid w:val="0088520A"/>
    <w:rsid w:val="00886733"/>
    <w:rsid w:val="00890502"/>
    <w:rsid w:val="00893C99"/>
    <w:rsid w:val="008A6761"/>
    <w:rsid w:val="008A6802"/>
    <w:rsid w:val="008A7878"/>
    <w:rsid w:val="008B2F51"/>
    <w:rsid w:val="008C332F"/>
    <w:rsid w:val="008C5FE3"/>
    <w:rsid w:val="008C67C8"/>
    <w:rsid w:val="008E265D"/>
    <w:rsid w:val="008E30E9"/>
    <w:rsid w:val="008E4F76"/>
    <w:rsid w:val="008F485E"/>
    <w:rsid w:val="008F5E74"/>
    <w:rsid w:val="008F7303"/>
    <w:rsid w:val="00900718"/>
    <w:rsid w:val="00900EC1"/>
    <w:rsid w:val="00902B53"/>
    <w:rsid w:val="00903935"/>
    <w:rsid w:val="0090561B"/>
    <w:rsid w:val="009073BF"/>
    <w:rsid w:val="009144B7"/>
    <w:rsid w:val="009150A5"/>
    <w:rsid w:val="00915D24"/>
    <w:rsid w:val="00916D6D"/>
    <w:rsid w:val="009319DC"/>
    <w:rsid w:val="009328BB"/>
    <w:rsid w:val="0093711B"/>
    <w:rsid w:val="0094216A"/>
    <w:rsid w:val="00942195"/>
    <w:rsid w:val="00943613"/>
    <w:rsid w:val="00943F2C"/>
    <w:rsid w:val="009463AD"/>
    <w:rsid w:val="00951AD5"/>
    <w:rsid w:val="00952BF0"/>
    <w:rsid w:val="0095357D"/>
    <w:rsid w:val="00956CD5"/>
    <w:rsid w:val="00964726"/>
    <w:rsid w:val="00967764"/>
    <w:rsid w:val="00972A41"/>
    <w:rsid w:val="00983EFA"/>
    <w:rsid w:val="0098503E"/>
    <w:rsid w:val="00992D32"/>
    <w:rsid w:val="00992E91"/>
    <w:rsid w:val="00993E2B"/>
    <w:rsid w:val="00995300"/>
    <w:rsid w:val="009A536C"/>
    <w:rsid w:val="009A602E"/>
    <w:rsid w:val="009A7B5E"/>
    <w:rsid w:val="009B08BA"/>
    <w:rsid w:val="009B7276"/>
    <w:rsid w:val="009C6B72"/>
    <w:rsid w:val="009D2DC6"/>
    <w:rsid w:val="009E08E4"/>
    <w:rsid w:val="009E55CD"/>
    <w:rsid w:val="009E74E6"/>
    <w:rsid w:val="009F0CB3"/>
    <w:rsid w:val="00A0145D"/>
    <w:rsid w:val="00A02156"/>
    <w:rsid w:val="00A058FB"/>
    <w:rsid w:val="00A075A4"/>
    <w:rsid w:val="00A1325D"/>
    <w:rsid w:val="00A13CA5"/>
    <w:rsid w:val="00A14FDE"/>
    <w:rsid w:val="00A1664A"/>
    <w:rsid w:val="00A203F6"/>
    <w:rsid w:val="00A22F9F"/>
    <w:rsid w:val="00A261B7"/>
    <w:rsid w:val="00A32C31"/>
    <w:rsid w:val="00A3769F"/>
    <w:rsid w:val="00A44D4B"/>
    <w:rsid w:val="00A47325"/>
    <w:rsid w:val="00A507B8"/>
    <w:rsid w:val="00A52E15"/>
    <w:rsid w:val="00A53936"/>
    <w:rsid w:val="00A612ED"/>
    <w:rsid w:val="00A62604"/>
    <w:rsid w:val="00A83B9C"/>
    <w:rsid w:val="00A84678"/>
    <w:rsid w:val="00A868C7"/>
    <w:rsid w:val="00A95142"/>
    <w:rsid w:val="00A96599"/>
    <w:rsid w:val="00AA291C"/>
    <w:rsid w:val="00AA6F4C"/>
    <w:rsid w:val="00AB4182"/>
    <w:rsid w:val="00AB63A1"/>
    <w:rsid w:val="00AC3DB2"/>
    <w:rsid w:val="00AC594C"/>
    <w:rsid w:val="00AC6AC4"/>
    <w:rsid w:val="00AD266A"/>
    <w:rsid w:val="00AD352C"/>
    <w:rsid w:val="00AD7698"/>
    <w:rsid w:val="00AD7D85"/>
    <w:rsid w:val="00AF0E40"/>
    <w:rsid w:val="00AF0FD2"/>
    <w:rsid w:val="00AF247A"/>
    <w:rsid w:val="00AF28AE"/>
    <w:rsid w:val="00AF500D"/>
    <w:rsid w:val="00AF719F"/>
    <w:rsid w:val="00B127A8"/>
    <w:rsid w:val="00B14652"/>
    <w:rsid w:val="00B154DE"/>
    <w:rsid w:val="00B1661A"/>
    <w:rsid w:val="00B20C56"/>
    <w:rsid w:val="00B2193C"/>
    <w:rsid w:val="00B226C2"/>
    <w:rsid w:val="00B2339B"/>
    <w:rsid w:val="00B24B33"/>
    <w:rsid w:val="00B25CA2"/>
    <w:rsid w:val="00B26380"/>
    <w:rsid w:val="00B271AB"/>
    <w:rsid w:val="00B3001E"/>
    <w:rsid w:val="00B304E5"/>
    <w:rsid w:val="00B343DA"/>
    <w:rsid w:val="00B42D92"/>
    <w:rsid w:val="00B43A4D"/>
    <w:rsid w:val="00B44FDA"/>
    <w:rsid w:val="00B460F0"/>
    <w:rsid w:val="00B50559"/>
    <w:rsid w:val="00B55279"/>
    <w:rsid w:val="00B60BEF"/>
    <w:rsid w:val="00B6291C"/>
    <w:rsid w:val="00B6320C"/>
    <w:rsid w:val="00B64360"/>
    <w:rsid w:val="00B6576B"/>
    <w:rsid w:val="00B66503"/>
    <w:rsid w:val="00B8155E"/>
    <w:rsid w:val="00B81897"/>
    <w:rsid w:val="00BA103E"/>
    <w:rsid w:val="00BA428F"/>
    <w:rsid w:val="00BB3127"/>
    <w:rsid w:val="00BC134C"/>
    <w:rsid w:val="00BC64CF"/>
    <w:rsid w:val="00BD1450"/>
    <w:rsid w:val="00BD183B"/>
    <w:rsid w:val="00BD3E7D"/>
    <w:rsid w:val="00BD5632"/>
    <w:rsid w:val="00BE453D"/>
    <w:rsid w:val="00BE6A9F"/>
    <w:rsid w:val="00BF0571"/>
    <w:rsid w:val="00C0176C"/>
    <w:rsid w:val="00C128A1"/>
    <w:rsid w:val="00C15A4B"/>
    <w:rsid w:val="00C16746"/>
    <w:rsid w:val="00C20873"/>
    <w:rsid w:val="00C22235"/>
    <w:rsid w:val="00C223EB"/>
    <w:rsid w:val="00C232B1"/>
    <w:rsid w:val="00C2544D"/>
    <w:rsid w:val="00C334F8"/>
    <w:rsid w:val="00C35ED4"/>
    <w:rsid w:val="00C36272"/>
    <w:rsid w:val="00C36C89"/>
    <w:rsid w:val="00C37E42"/>
    <w:rsid w:val="00C4209B"/>
    <w:rsid w:val="00C46E40"/>
    <w:rsid w:val="00C4736F"/>
    <w:rsid w:val="00C53F02"/>
    <w:rsid w:val="00C550C1"/>
    <w:rsid w:val="00C5639D"/>
    <w:rsid w:val="00C6163B"/>
    <w:rsid w:val="00C62A6D"/>
    <w:rsid w:val="00C72896"/>
    <w:rsid w:val="00C73471"/>
    <w:rsid w:val="00C745CC"/>
    <w:rsid w:val="00C74B6E"/>
    <w:rsid w:val="00C75080"/>
    <w:rsid w:val="00C75D66"/>
    <w:rsid w:val="00C772C6"/>
    <w:rsid w:val="00C775A5"/>
    <w:rsid w:val="00C81732"/>
    <w:rsid w:val="00C83FF6"/>
    <w:rsid w:val="00C840D5"/>
    <w:rsid w:val="00C84943"/>
    <w:rsid w:val="00C92DB3"/>
    <w:rsid w:val="00C93A13"/>
    <w:rsid w:val="00C9539D"/>
    <w:rsid w:val="00CA2128"/>
    <w:rsid w:val="00CA2861"/>
    <w:rsid w:val="00CA5AB8"/>
    <w:rsid w:val="00CA60E8"/>
    <w:rsid w:val="00CA6B16"/>
    <w:rsid w:val="00CB0158"/>
    <w:rsid w:val="00CB110B"/>
    <w:rsid w:val="00CB2781"/>
    <w:rsid w:val="00CC0486"/>
    <w:rsid w:val="00CC0D87"/>
    <w:rsid w:val="00CC3098"/>
    <w:rsid w:val="00CC38DB"/>
    <w:rsid w:val="00CD3801"/>
    <w:rsid w:val="00CD4720"/>
    <w:rsid w:val="00CD636A"/>
    <w:rsid w:val="00CE407E"/>
    <w:rsid w:val="00CE5D27"/>
    <w:rsid w:val="00CE613D"/>
    <w:rsid w:val="00CE7F5D"/>
    <w:rsid w:val="00CF167F"/>
    <w:rsid w:val="00CF4EF1"/>
    <w:rsid w:val="00CF7E75"/>
    <w:rsid w:val="00D021F2"/>
    <w:rsid w:val="00D025F2"/>
    <w:rsid w:val="00D04871"/>
    <w:rsid w:val="00D11A5E"/>
    <w:rsid w:val="00D1266B"/>
    <w:rsid w:val="00D22E65"/>
    <w:rsid w:val="00D22E91"/>
    <w:rsid w:val="00D2321C"/>
    <w:rsid w:val="00D260BA"/>
    <w:rsid w:val="00D265ED"/>
    <w:rsid w:val="00D4093A"/>
    <w:rsid w:val="00D41E96"/>
    <w:rsid w:val="00D4301E"/>
    <w:rsid w:val="00D52D30"/>
    <w:rsid w:val="00D5478D"/>
    <w:rsid w:val="00D56C12"/>
    <w:rsid w:val="00D62CA0"/>
    <w:rsid w:val="00D64265"/>
    <w:rsid w:val="00D722A5"/>
    <w:rsid w:val="00D73047"/>
    <w:rsid w:val="00D81020"/>
    <w:rsid w:val="00D8271D"/>
    <w:rsid w:val="00D828ED"/>
    <w:rsid w:val="00D91016"/>
    <w:rsid w:val="00D917AF"/>
    <w:rsid w:val="00D93A27"/>
    <w:rsid w:val="00DB1607"/>
    <w:rsid w:val="00DB1C20"/>
    <w:rsid w:val="00DB3D19"/>
    <w:rsid w:val="00DC231A"/>
    <w:rsid w:val="00DC2534"/>
    <w:rsid w:val="00DC2C2A"/>
    <w:rsid w:val="00DC38F8"/>
    <w:rsid w:val="00DD0AA2"/>
    <w:rsid w:val="00DD26CD"/>
    <w:rsid w:val="00DD2F2F"/>
    <w:rsid w:val="00DD43FB"/>
    <w:rsid w:val="00DD7159"/>
    <w:rsid w:val="00DE0365"/>
    <w:rsid w:val="00DE1EFB"/>
    <w:rsid w:val="00DF1C83"/>
    <w:rsid w:val="00DF35F3"/>
    <w:rsid w:val="00DF40B5"/>
    <w:rsid w:val="00DF60A1"/>
    <w:rsid w:val="00E03B7B"/>
    <w:rsid w:val="00E05275"/>
    <w:rsid w:val="00E1081C"/>
    <w:rsid w:val="00E1098E"/>
    <w:rsid w:val="00E10BD3"/>
    <w:rsid w:val="00E124CF"/>
    <w:rsid w:val="00E13ED9"/>
    <w:rsid w:val="00E15B58"/>
    <w:rsid w:val="00E21BB9"/>
    <w:rsid w:val="00E22DAD"/>
    <w:rsid w:val="00E31FC7"/>
    <w:rsid w:val="00E326DD"/>
    <w:rsid w:val="00E47D45"/>
    <w:rsid w:val="00E50F43"/>
    <w:rsid w:val="00E53360"/>
    <w:rsid w:val="00E53FCA"/>
    <w:rsid w:val="00E55141"/>
    <w:rsid w:val="00E639D0"/>
    <w:rsid w:val="00E6449D"/>
    <w:rsid w:val="00E822DA"/>
    <w:rsid w:val="00E848DC"/>
    <w:rsid w:val="00E849C5"/>
    <w:rsid w:val="00E85B26"/>
    <w:rsid w:val="00E86944"/>
    <w:rsid w:val="00E86E8C"/>
    <w:rsid w:val="00E96D55"/>
    <w:rsid w:val="00EA21AB"/>
    <w:rsid w:val="00EA3712"/>
    <w:rsid w:val="00EB34AB"/>
    <w:rsid w:val="00EB39A0"/>
    <w:rsid w:val="00EB537C"/>
    <w:rsid w:val="00EB62BA"/>
    <w:rsid w:val="00EC58A3"/>
    <w:rsid w:val="00EC5B30"/>
    <w:rsid w:val="00EC6F51"/>
    <w:rsid w:val="00EC7B4D"/>
    <w:rsid w:val="00ED163D"/>
    <w:rsid w:val="00ED2727"/>
    <w:rsid w:val="00ED613B"/>
    <w:rsid w:val="00ED6476"/>
    <w:rsid w:val="00ED788D"/>
    <w:rsid w:val="00ED78D4"/>
    <w:rsid w:val="00EE0869"/>
    <w:rsid w:val="00EE32F2"/>
    <w:rsid w:val="00EE4FC7"/>
    <w:rsid w:val="00EF2F3D"/>
    <w:rsid w:val="00EF35DC"/>
    <w:rsid w:val="00F07543"/>
    <w:rsid w:val="00F13E30"/>
    <w:rsid w:val="00F149F4"/>
    <w:rsid w:val="00F1560D"/>
    <w:rsid w:val="00F20B7A"/>
    <w:rsid w:val="00F2538D"/>
    <w:rsid w:val="00F31E23"/>
    <w:rsid w:val="00F3265C"/>
    <w:rsid w:val="00F32B2E"/>
    <w:rsid w:val="00F35B27"/>
    <w:rsid w:val="00F36045"/>
    <w:rsid w:val="00F36656"/>
    <w:rsid w:val="00F4264D"/>
    <w:rsid w:val="00F572C9"/>
    <w:rsid w:val="00F608CC"/>
    <w:rsid w:val="00F614BC"/>
    <w:rsid w:val="00F75DDF"/>
    <w:rsid w:val="00F76851"/>
    <w:rsid w:val="00F7746F"/>
    <w:rsid w:val="00F93086"/>
    <w:rsid w:val="00F934E0"/>
    <w:rsid w:val="00F936C8"/>
    <w:rsid w:val="00FA2C87"/>
    <w:rsid w:val="00FA2DA0"/>
    <w:rsid w:val="00FA5F04"/>
    <w:rsid w:val="00FA6373"/>
    <w:rsid w:val="00FB1EB0"/>
    <w:rsid w:val="00FB3AB6"/>
    <w:rsid w:val="00FB6558"/>
    <w:rsid w:val="00FC1F53"/>
    <w:rsid w:val="00FC243A"/>
    <w:rsid w:val="00FC4758"/>
    <w:rsid w:val="00FC75A8"/>
    <w:rsid w:val="00FD3D08"/>
    <w:rsid w:val="00FD4408"/>
    <w:rsid w:val="00FD55D4"/>
    <w:rsid w:val="00FD7DDD"/>
    <w:rsid w:val="00FE0ED5"/>
    <w:rsid w:val="00FE6FAE"/>
    <w:rsid w:val="00FF06CA"/>
    <w:rsid w:val="00FF44FA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E68ED"/>
  <w15:chartTrackingRefBased/>
  <w15:docId w15:val="{D2C95422-39E3-4589-9D97-90BF818B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18E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A18E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5A18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Обвинение"/>
    <w:basedOn w:val="a"/>
    <w:rsid w:val="005A18EE"/>
    <w:pPr>
      <w:spacing w:before="120"/>
      <w:ind w:firstLine="709"/>
    </w:pPr>
    <w:rPr>
      <w:rFonts w:ascii="Arial" w:hAnsi="Arial"/>
      <w:sz w:val="22"/>
      <w:szCs w:val="20"/>
      <w:lang w:val="hr-HR"/>
    </w:rPr>
  </w:style>
  <w:style w:type="character" w:styleId="a6">
    <w:name w:val="Hyperlink"/>
    <w:basedOn w:val="a0"/>
    <w:uiPriority w:val="99"/>
    <w:unhideWhenUsed/>
    <w:rsid w:val="0075635E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C231A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C231A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6160FF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426691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4266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No Spacing"/>
    <w:uiPriority w:val="1"/>
    <w:qFormat/>
    <w:rsid w:val="00992E9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rvts9">
    <w:name w:val="rvts9"/>
    <w:basedOn w:val="a0"/>
    <w:rsid w:val="00DB3D19"/>
  </w:style>
  <w:style w:type="character" w:styleId="ad">
    <w:name w:val="Strong"/>
    <w:basedOn w:val="a0"/>
    <w:uiPriority w:val="22"/>
    <w:qFormat/>
    <w:rsid w:val="0057253E"/>
    <w:rPr>
      <w:b/>
      <w:bCs/>
    </w:rPr>
  </w:style>
  <w:style w:type="paragraph" w:customStyle="1" w:styleId="rvps2">
    <w:name w:val="rvps2"/>
    <w:basedOn w:val="a"/>
    <w:rsid w:val="008B2F51"/>
    <w:pPr>
      <w:spacing w:before="100" w:beforeAutospacing="1" w:after="100" w:afterAutospacing="1"/>
      <w:jc w:val="left"/>
    </w:pPr>
    <w:rPr>
      <w:sz w:val="24"/>
      <w:lang w:val="ru-RU"/>
    </w:rPr>
  </w:style>
  <w:style w:type="character" w:customStyle="1" w:styleId="rvts44">
    <w:name w:val="rvts44"/>
    <w:basedOn w:val="a0"/>
    <w:rsid w:val="009150A5"/>
  </w:style>
  <w:style w:type="character" w:customStyle="1" w:styleId="rvts0">
    <w:name w:val="rvts0"/>
    <w:uiPriority w:val="99"/>
    <w:qFormat/>
    <w:rsid w:val="00630E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6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1697-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697-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EB2A7-8B28-43F9-8678-2359EC2CA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7627</Words>
  <Characters>4348</Characters>
  <DocSecurity>0</DocSecurity>
  <Lines>36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2024-12-16T07:51:00Z</cp:lastPrinted>
  <dcterms:created xsi:type="dcterms:W3CDTF">2024-12-16T07:52:00Z</dcterms:created>
  <dcterms:modified xsi:type="dcterms:W3CDTF">2024-12-17T15:24:00Z</dcterms:modified>
</cp:coreProperties>
</file>